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B9487" w14:textId="627922FF" w:rsidR="00385BAB" w:rsidRDefault="0060575D">
      <w:pPr>
        <w:tabs>
          <w:tab w:val="center" w:pos="578"/>
          <w:tab w:val="center" w:pos="6339"/>
          <w:tab w:val="center" w:pos="7059"/>
          <w:tab w:val="center" w:pos="8396"/>
        </w:tabs>
      </w:pPr>
      <w:r>
        <w:tab/>
        <w:t xml:space="preserve">                                                                                        </w:t>
      </w:r>
      <w:r>
        <w:tab/>
        <w:t xml:space="preserve"> </w:t>
      </w:r>
      <w:r>
        <w:tab/>
        <w:t xml:space="preserve"> </w:t>
      </w:r>
      <w:r>
        <w:tab/>
      </w:r>
      <w:r w:rsidR="00D13A84">
        <w:t>Octo</w:t>
      </w:r>
      <w:r w:rsidR="00D029F6">
        <w:t>ber</w:t>
      </w:r>
      <w:r w:rsidR="00265677">
        <w:t xml:space="preserve"> </w:t>
      </w:r>
      <w:r w:rsidR="005E3634">
        <w:t>2026</w:t>
      </w:r>
      <w:r>
        <w:t xml:space="preserve"> </w:t>
      </w:r>
    </w:p>
    <w:p w14:paraId="7F7DF9B2" w14:textId="77777777" w:rsidR="00385BAB" w:rsidRDefault="0060575D">
      <w:pPr>
        <w:spacing w:after="17"/>
      </w:pPr>
      <w:r>
        <w:rPr>
          <w:sz w:val="20"/>
        </w:rPr>
        <w:t xml:space="preserve"> </w:t>
      </w:r>
    </w:p>
    <w:p w14:paraId="1EE12F22" w14:textId="77777777" w:rsidR="00385BAB" w:rsidRDefault="0060575D">
      <w:pPr>
        <w:ind w:left="10" w:right="2" w:hanging="10"/>
        <w:jc w:val="center"/>
      </w:pPr>
      <w:r>
        <w:rPr>
          <w:b/>
        </w:rPr>
        <w:t xml:space="preserve">CURRICULUM VITAE </w:t>
      </w:r>
    </w:p>
    <w:p w14:paraId="3FD9DC6E" w14:textId="77777777" w:rsidR="00385BAB" w:rsidRDefault="0060575D">
      <w:r>
        <w:t xml:space="preserve"> </w:t>
      </w:r>
    </w:p>
    <w:p w14:paraId="23EA40D4" w14:textId="77777777" w:rsidR="00385BAB" w:rsidRDefault="0060575D">
      <w:pPr>
        <w:pStyle w:val="Heading1"/>
        <w:ind w:right="5"/>
      </w:pPr>
      <w:r>
        <w:t xml:space="preserve">Cary Joseph Nederman </w:t>
      </w:r>
    </w:p>
    <w:p w14:paraId="6CC5C8D3" w14:textId="77777777" w:rsidR="00385BAB" w:rsidRDefault="0060575D">
      <w:r>
        <w:t xml:space="preserve"> </w:t>
      </w:r>
    </w:p>
    <w:p w14:paraId="7AB62F40" w14:textId="77777777" w:rsidR="00385BAB" w:rsidRDefault="0060575D">
      <w:pPr>
        <w:ind w:left="10" w:right="3" w:hanging="10"/>
        <w:jc w:val="center"/>
      </w:pPr>
      <w:r>
        <w:t xml:space="preserve">Department of Political Science </w:t>
      </w:r>
    </w:p>
    <w:p w14:paraId="3A3F99F8" w14:textId="77777777" w:rsidR="00385BAB" w:rsidRDefault="0060575D">
      <w:pPr>
        <w:ind w:left="10" w:right="3" w:hanging="10"/>
        <w:jc w:val="center"/>
      </w:pPr>
      <w:r>
        <w:t xml:space="preserve">4348 TAMU </w:t>
      </w:r>
    </w:p>
    <w:p w14:paraId="35029257" w14:textId="77777777" w:rsidR="00385BAB" w:rsidRDefault="0060575D">
      <w:pPr>
        <w:ind w:left="10" w:right="3" w:hanging="10"/>
        <w:jc w:val="center"/>
      </w:pPr>
      <w:r>
        <w:t xml:space="preserve">Texas A&amp;M University </w:t>
      </w:r>
    </w:p>
    <w:p w14:paraId="3EB4E5E1" w14:textId="77777777" w:rsidR="00385BAB" w:rsidRDefault="0060575D">
      <w:pPr>
        <w:ind w:left="10" w:hanging="10"/>
        <w:jc w:val="center"/>
      </w:pPr>
      <w:r>
        <w:t xml:space="preserve">College Station, TX 77843-4348 USA </w:t>
      </w:r>
    </w:p>
    <w:p w14:paraId="3CE3AD26" w14:textId="77777777" w:rsidR="00385BAB" w:rsidRDefault="0060575D">
      <w:pPr>
        <w:ind w:left="10" w:right="3" w:hanging="10"/>
        <w:jc w:val="center"/>
      </w:pPr>
      <w:r>
        <w:rPr>
          <w:b/>
        </w:rPr>
        <w:t>Telephone</w:t>
      </w:r>
      <w:r>
        <w:t xml:space="preserve">: (979) 845-2511 (Department) </w:t>
      </w:r>
    </w:p>
    <w:p w14:paraId="05765E6E" w14:textId="77777777" w:rsidR="00385BAB" w:rsidRDefault="0060575D">
      <w:pPr>
        <w:ind w:right="5"/>
        <w:jc w:val="center"/>
      </w:pPr>
      <w:r>
        <w:rPr>
          <w:b/>
        </w:rPr>
        <w:t>Electronic mail</w:t>
      </w:r>
      <w:r>
        <w:t xml:space="preserve">:  </w:t>
      </w:r>
      <w:r>
        <w:rPr>
          <w:u w:val="single" w:color="000000"/>
        </w:rPr>
        <w:t>cary-j-nederman@tamu.edu</w:t>
      </w:r>
      <w:r>
        <w:t xml:space="preserve"> </w:t>
      </w:r>
    </w:p>
    <w:p w14:paraId="29114A59" w14:textId="77777777" w:rsidR="00385BAB" w:rsidRDefault="0060575D">
      <w:pPr>
        <w:ind w:right="3"/>
        <w:jc w:val="center"/>
      </w:pPr>
      <w:r>
        <w:rPr>
          <w:b/>
        </w:rPr>
        <w:t>Web Page</w:t>
      </w:r>
      <w:r>
        <w:t xml:space="preserve">: </w:t>
      </w:r>
      <w:hyperlink r:id="rId7">
        <w:r w:rsidR="00385BAB">
          <w:rPr>
            <w:color w:val="0000FF"/>
            <w:u w:val="single" w:color="0000FF"/>
          </w:rPr>
          <w:t>https://bush.tamu.edu/faculty/cnederman/</w:t>
        </w:r>
      </w:hyperlink>
      <w:hyperlink r:id="rId8">
        <w:r w:rsidR="00385BAB">
          <w:t xml:space="preserve"> </w:t>
        </w:r>
      </w:hyperlink>
      <w:r>
        <w:t xml:space="preserve"> </w:t>
      </w:r>
    </w:p>
    <w:p w14:paraId="175E0E81" w14:textId="77777777" w:rsidR="00385BAB" w:rsidRDefault="0060575D">
      <w:pPr>
        <w:ind w:left="60"/>
        <w:jc w:val="center"/>
      </w:pPr>
      <w:r>
        <w:t xml:space="preserve"> </w:t>
      </w:r>
    </w:p>
    <w:p w14:paraId="0E5F19FF" w14:textId="6AD47B1F" w:rsidR="00385BAB" w:rsidRDefault="0060575D">
      <w:pPr>
        <w:spacing w:after="4" w:line="247" w:lineRule="auto"/>
        <w:ind w:left="1425" w:right="3" w:hanging="1440"/>
      </w:pPr>
      <w:r>
        <w:rPr>
          <w:b/>
        </w:rPr>
        <w:t>Education</w:t>
      </w:r>
      <w:r>
        <w:t xml:space="preserve">:    </w:t>
      </w:r>
      <w:r w:rsidR="00CF0D38">
        <w:t xml:space="preserve"> </w:t>
      </w:r>
      <w:r>
        <w:t xml:space="preserve">Ph.D.: Social and Political Thought, York University, Toronto, 1983 (with distinction) </w:t>
      </w:r>
    </w:p>
    <w:p w14:paraId="717508C7" w14:textId="01B07DBD" w:rsidR="00385BAB" w:rsidRDefault="0060575D">
      <w:pPr>
        <w:spacing w:after="4" w:line="247" w:lineRule="auto"/>
        <w:ind w:left="1450" w:right="3" w:hanging="10"/>
      </w:pPr>
      <w:r>
        <w:t xml:space="preserve">M.A.: Social and Political Thought, York University, Toronto, 1979 (with distinction) </w:t>
      </w:r>
    </w:p>
    <w:p w14:paraId="31DE9C86" w14:textId="77777777" w:rsidR="00385BAB" w:rsidRDefault="0060575D">
      <w:pPr>
        <w:spacing w:after="4" w:line="247" w:lineRule="auto"/>
        <w:ind w:left="1450" w:right="3" w:hanging="10"/>
      </w:pPr>
      <w:r>
        <w:t>B.A.:  Philosophy, Columbia College of Columbia University, New York, 1978 (</w:t>
      </w:r>
      <w:r>
        <w:rPr>
          <w:i/>
        </w:rPr>
        <w:t>cum laude</w:t>
      </w:r>
      <w:r>
        <w:t xml:space="preserve">) </w:t>
      </w:r>
    </w:p>
    <w:tbl>
      <w:tblPr>
        <w:tblStyle w:val="TableGrid"/>
        <w:tblW w:w="9636" w:type="dxa"/>
        <w:tblInd w:w="0" w:type="dxa"/>
        <w:tblLook w:val="04A0" w:firstRow="1" w:lastRow="0" w:firstColumn="1" w:lastColumn="0" w:noHBand="0" w:noVBand="1"/>
      </w:tblPr>
      <w:tblGrid>
        <w:gridCol w:w="1440"/>
        <w:gridCol w:w="8196"/>
      </w:tblGrid>
      <w:tr w:rsidR="00385BAB" w14:paraId="138F75FD" w14:textId="77777777">
        <w:trPr>
          <w:trHeight w:val="799"/>
        </w:trPr>
        <w:tc>
          <w:tcPr>
            <w:tcW w:w="1440" w:type="dxa"/>
            <w:tcBorders>
              <w:top w:val="nil"/>
              <w:left w:val="nil"/>
              <w:bottom w:val="nil"/>
              <w:right w:val="nil"/>
            </w:tcBorders>
          </w:tcPr>
          <w:p w14:paraId="44279F9D" w14:textId="77777777" w:rsidR="00385BAB" w:rsidRDefault="0060575D">
            <w:pPr>
              <w:spacing w:after="252"/>
            </w:pPr>
            <w:r>
              <w:t xml:space="preserve"> </w:t>
            </w:r>
          </w:p>
          <w:p w14:paraId="3F232932" w14:textId="77777777" w:rsidR="00385BAB" w:rsidRDefault="0060575D">
            <w:r>
              <w:t xml:space="preserve"> </w:t>
            </w:r>
          </w:p>
        </w:tc>
        <w:tc>
          <w:tcPr>
            <w:tcW w:w="8196" w:type="dxa"/>
            <w:tcBorders>
              <w:top w:val="nil"/>
              <w:left w:val="nil"/>
              <w:bottom w:val="nil"/>
              <w:right w:val="nil"/>
            </w:tcBorders>
            <w:vAlign w:val="center"/>
          </w:tcPr>
          <w:p w14:paraId="42F030DD" w14:textId="77777777" w:rsidR="00385BAB" w:rsidRDefault="0060575D">
            <w:pPr>
              <w:ind w:left="2158"/>
            </w:pPr>
            <w:r>
              <w:rPr>
                <w:b/>
              </w:rPr>
              <w:t xml:space="preserve">Academic Employment </w:t>
            </w:r>
          </w:p>
        </w:tc>
      </w:tr>
      <w:tr w:rsidR="00385BAB" w14:paraId="75D939BC" w14:textId="77777777">
        <w:trPr>
          <w:trHeight w:val="552"/>
        </w:trPr>
        <w:tc>
          <w:tcPr>
            <w:tcW w:w="1440" w:type="dxa"/>
            <w:tcBorders>
              <w:top w:val="nil"/>
              <w:left w:val="nil"/>
              <w:bottom w:val="nil"/>
              <w:right w:val="nil"/>
            </w:tcBorders>
          </w:tcPr>
          <w:p w14:paraId="01AE2D60" w14:textId="77777777" w:rsidR="00385BAB" w:rsidRDefault="0060575D">
            <w:r>
              <w:t xml:space="preserve">2022-: </w:t>
            </w:r>
          </w:p>
        </w:tc>
        <w:tc>
          <w:tcPr>
            <w:tcW w:w="8196" w:type="dxa"/>
            <w:tcBorders>
              <w:top w:val="nil"/>
              <w:left w:val="nil"/>
              <w:bottom w:val="nil"/>
              <w:right w:val="nil"/>
            </w:tcBorders>
          </w:tcPr>
          <w:p w14:paraId="120F73C6" w14:textId="77777777" w:rsidR="00385BAB" w:rsidRDefault="0060575D">
            <w:r>
              <w:t xml:space="preserve">Department of Political Science, Bush School of Government and Public Service, Texas A&amp;M University, College Station: Professor with tenure </w:t>
            </w:r>
          </w:p>
        </w:tc>
      </w:tr>
      <w:tr w:rsidR="00385BAB" w14:paraId="6280EC3F" w14:textId="77777777">
        <w:trPr>
          <w:trHeight w:val="552"/>
        </w:trPr>
        <w:tc>
          <w:tcPr>
            <w:tcW w:w="1440" w:type="dxa"/>
            <w:tcBorders>
              <w:top w:val="nil"/>
              <w:left w:val="nil"/>
              <w:bottom w:val="nil"/>
              <w:right w:val="nil"/>
            </w:tcBorders>
          </w:tcPr>
          <w:p w14:paraId="2988EB17" w14:textId="77777777" w:rsidR="00385BAB" w:rsidRDefault="0060575D">
            <w:r>
              <w:t xml:space="preserve">2000-2022:   </w:t>
            </w:r>
          </w:p>
        </w:tc>
        <w:tc>
          <w:tcPr>
            <w:tcW w:w="8196" w:type="dxa"/>
            <w:tcBorders>
              <w:top w:val="nil"/>
              <w:left w:val="nil"/>
              <w:bottom w:val="nil"/>
              <w:right w:val="nil"/>
            </w:tcBorders>
          </w:tcPr>
          <w:p w14:paraId="04AFACB2" w14:textId="77777777" w:rsidR="00385BAB" w:rsidRDefault="0060575D">
            <w:r>
              <w:t xml:space="preserve">Department of Political Science, College of Liberal Arts, Texas A&amp;M University, College Station: Professor with tenure </w:t>
            </w:r>
          </w:p>
        </w:tc>
      </w:tr>
      <w:tr w:rsidR="00385BAB" w14:paraId="557103E6" w14:textId="77777777">
        <w:trPr>
          <w:trHeight w:val="552"/>
        </w:trPr>
        <w:tc>
          <w:tcPr>
            <w:tcW w:w="1440" w:type="dxa"/>
            <w:tcBorders>
              <w:top w:val="nil"/>
              <w:left w:val="nil"/>
              <w:bottom w:val="nil"/>
              <w:right w:val="nil"/>
            </w:tcBorders>
          </w:tcPr>
          <w:p w14:paraId="06F426F3" w14:textId="77777777" w:rsidR="00385BAB" w:rsidRDefault="0060575D">
            <w:r>
              <w:t xml:space="preserve">1992-2000:   </w:t>
            </w:r>
          </w:p>
        </w:tc>
        <w:tc>
          <w:tcPr>
            <w:tcW w:w="8196" w:type="dxa"/>
            <w:tcBorders>
              <w:top w:val="nil"/>
              <w:left w:val="nil"/>
              <w:bottom w:val="nil"/>
              <w:right w:val="nil"/>
            </w:tcBorders>
          </w:tcPr>
          <w:p w14:paraId="5F86E7A1" w14:textId="77777777" w:rsidR="00385BAB" w:rsidRDefault="0060575D">
            <w:r>
              <w:t xml:space="preserve">Department of Political Science, University of Arizona, Tucson: Associate Professor with tenure [1995-2000]; Assistant Professor [1992-1995] </w:t>
            </w:r>
          </w:p>
        </w:tc>
      </w:tr>
      <w:tr w:rsidR="00385BAB" w14:paraId="6A67290B" w14:textId="77777777">
        <w:trPr>
          <w:trHeight w:val="552"/>
        </w:trPr>
        <w:tc>
          <w:tcPr>
            <w:tcW w:w="1440" w:type="dxa"/>
            <w:tcBorders>
              <w:top w:val="nil"/>
              <w:left w:val="nil"/>
              <w:bottom w:val="nil"/>
              <w:right w:val="nil"/>
            </w:tcBorders>
          </w:tcPr>
          <w:p w14:paraId="6BAF646C" w14:textId="77777777" w:rsidR="00385BAB" w:rsidRDefault="0060575D">
            <w:r>
              <w:t xml:space="preserve">1991-1992:   </w:t>
            </w:r>
          </w:p>
        </w:tc>
        <w:tc>
          <w:tcPr>
            <w:tcW w:w="8196" w:type="dxa"/>
            <w:tcBorders>
              <w:top w:val="nil"/>
              <w:left w:val="nil"/>
              <w:bottom w:val="nil"/>
              <w:right w:val="nil"/>
            </w:tcBorders>
          </w:tcPr>
          <w:p w14:paraId="42AC6338" w14:textId="77777777" w:rsidR="00385BAB" w:rsidRDefault="0060575D">
            <w:r>
              <w:t xml:space="preserve">Department of Political Science, Siena College, Loudonville, New York: Visiting Associate Professor  </w:t>
            </w:r>
          </w:p>
        </w:tc>
      </w:tr>
      <w:tr w:rsidR="00385BAB" w14:paraId="7F303CAB" w14:textId="77777777">
        <w:trPr>
          <w:trHeight w:val="827"/>
        </w:trPr>
        <w:tc>
          <w:tcPr>
            <w:tcW w:w="1440" w:type="dxa"/>
            <w:tcBorders>
              <w:top w:val="nil"/>
              <w:left w:val="nil"/>
              <w:bottom w:val="nil"/>
              <w:right w:val="nil"/>
            </w:tcBorders>
          </w:tcPr>
          <w:p w14:paraId="129E72B3" w14:textId="77777777" w:rsidR="00385BAB" w:rsidRDefault="0060575D">
            <w:r>
              <w:t xml:space="preserve">1986-1991:   </w:t>
            </w:r>
          </w:p>
        </w:tc>
        <w:tc>
          <w:tcPr>
            <w:tcW w:w="8196" w:type="dxa"/>
            <w:tcBorders>
              <w:top w:val="nil"/>
              <w:left w:val="nil"/>
              <w:bottom w:val="nil"/>
              <w:right w:val="nil"/>
            </w:tcBorders>
          </w:tcPr>
          <w:p w14:paraId="63A2FF7D" w14:textId="77777777" w:rsidR="00385BAB" w:rsidRDefault="0060575D">
            <w:r>
              <w:t xml:space="preserve">Department of Political Science, University of Canterbury, Christchurch, New Zealand: Lecturer (=U.S. Assistant Professor) with tenure [Double increment promotion, 1989; promotion above the bar, 1990] </w:t>
            </w:r>
          </w:p>
        </w:tc>
      </w:tr>
      <w:tr w:rsidR="00385BAB" w14:paraId="1D69B0C3" w14:textId="77777777">
        <w:trPr>
          <w:trHeight w:val="551"/>
        </w:trPr>
        <w:tc>
          <w:tcPr>
            <w:tcW w:w="1440" w:type="dxa"/>
            <w:tcBorders>
              <w:top w:val="nil"/>
              <w:left w:val="nil"/>
              <w:bottom w:val="nil"/>
              <w:right w:val="nil"/>
            </w:tcBorders>
          </w:tcPr>
          <w:p w14:paraId="7894594A" w14:textId="77777777" w:rsidR="00385BAB" w:rsidRDefault="0060575D">
            <w:r>
              <w:t xml:space="preserve">1984-1986:   </w:t>
            </w:r>
          </w:p>
        </w:tc>
        <w:tc>
          <w:tcPr>
            <w:tcW w:w="8196" w:type="dxa"/>
            <w:tcBorders>
              <w:top w:val="nil"/>
              <w:left w:val="nil"/>
              <w:bottom w:val="nil"/>
              <w:right w:val="nil"/>
            </w:tcBorders>
          </w:tcPr>
          <w:p w14:paraId="6E325EBF" w14:textId="77777777" w:rsidR="00385BAB" w:rsidRDefault="0060575D">
            <w:pPr>
              <w:jc w:val="both"/>
            </w:pPr>
            <w:r>
              <w:t xml:space="preserve">Department of Political Science, University of Alberta, Edmonton: Mactaggart Research Fellow </w:t>
            </w:r>
          </w:p>
        </w:tc>
      </w:tr>
      <w:tr w:rsidR="00385BAB" w14:paraId="2930CF99" w14:textId="77777777">
        <w:trPr>
          <w:trHeight w:val="829"/>
        </w:trPr>
        <w:tc>
          <w:tcPr>
            <w:tcW w:w="1440" w:type="dxa"/>
            <w:tcBorders>
              <w:top w:val="nil"/>
              <w:left w:val="nil"/>
              <w:bottom w:val="nil"/>
              <w:right w:val="nil"/>
            </w:tcBorders>
          </w:tcPr>
          <w:p w14:paraId="7AAEE78D" w14:textId="77777777" w:rsidR="00385BAB" w:rsidRDefault="0060575D">
            <w:r>
              <w:t xml:space="preserve">1980-1984:   </w:t>
            </w:r>
          </w:p>
        </w:tc>
        <w:tc>
          <w:tcPr>
            <w:tcW w:w="8196" w:type="dxa"/>
            <w:tcBorders>
              <w:top w:val="nil"/>
              <w:left w:val="nil"/>
              <w:bottom w:val="nil"/>
              <w:right w:val="nil"/>
            </w:tcBorders>
          </w:tcPr>
          <w:p w14:paraId="22F60DB3" w14:textId="77777777" w:rsidR="00385BAB" w:rsidRDefault="0060575D">
            <w:r>
              <w:t xml:space="preserve">Glendon College (Departments of History and of Political Science), Atkinson </w:t>
            </w:r>
          </w:p>
          <w:p w14:paraId="54786112" w14:textId="77777777" w:rsidR="00385BAB" w:rsidRDefault="0060575D">
            <w:r>
              <w:t xml:space="preserve">College (Division of Humanities), and Faculty of Arts (Division of Social Sciences), York University, Toronto: Instructor </w:t>
            </w:r>
          </w:p>
        </w:tc>
      </w:tr>
      <w:tr w:rsidR="00385BAB" w14:paraId="7CF49183" w14:textId="77777777">
        <w:trPr>
          <w:trHeight w:val="523"/>
        </w:trPr>
        <w:tc>
          <w:tcPr>
            <w:tcW w:w="1440" w:type="dxa"/>
            <w:tcBorders>
              <w:top w:val="nil"/>
              <w:left w:val="nil"/>
              <w:bottom w:val="nil"/>
              <w:right w:val="nil"/>
            </w:tcBorders>
          </w:tcPr>
          <w:p w14:paraId="5098F52D" w14:textId="77777777" w:rsidR="00385BAB" w:rsidRDefault="0060575D">
            <w:r>
              <w:t xml:space="preserve">1978-1980:   </w:t>
            </w:r>
          </w:p>
          <w:p w14:paraId="17029BF6" w14:textId="77777777" w:rsidR="00385BAB" w:rsidRDefault="0060575D">
            <w:r>
              <w:t xml:space="preserve"> </w:t>
            </w:r>
          </w:p>
        </w:tc>
        <w:tc>
          <w:tcPr>
            <w:tcW w:w="8196" w:type="dxa"/>
            <w:tcBorders>
              <w:top w:val="nil"/>
              <w:left w:val="nil"/>
              <w:bottom w:val="nil"/>
              <w:right w:val="nil"/>
            </w:tcBorders>
          </w:tcPr>
          <w:p w14:paraId="5A25F353" w14:textId="77777777" w:rsidR="00385BAB" w:rsidRDefault="0060575D">
            <w:r>
              <w:t xml:space="preserve">Faculty of Arts, York University, Toronto: Teaching Assistant </w:t>
            </w:r>
          </w:p>
        </w:tc>
      </w:tr>
    </w:tbl>
    <w:p w14:paraId="4D7F510A" w14:textId="77777777" w:rsidR="00385BAB" w:rsidRDefault="0060575D">
      <w:pPr>
        <w:spacing w:after="4" w:line="247" w:lineRule="auto"/>
        <w:ind w:left="-5" w:right="3" w:hanging="10"/>
      </w:pPr>
      <w:r>
        <w:rPr>
          <w:b/>
        </w:rPr>
        <w:t>Teaching Fields</w:t>
      </w:r>
      <w:r>
        <w:t xml:space="preserve">: History of Western Political Theory; Comparative Political Thought; Religion and Politics; Nationalism; Contemporary Political Philosophy (European and Analytical approaches); Democratic Theory; Philosophy of the Social Sciences; Theories of the State; </w:t>
      </w:r>
    </w:p>
    <w:p w14:paraId="2854CF9D" w14:textId="77777777" w:rsidR="00385BAB" w:rsidRDefault="0060575D">
      <w:pPr>
        <w:spacing w:after="4" w:line="247" w:lineRule="auto"/>
        <w:ind w:left="-5" w:right="3" w:hanging="10"/>
      </w:pPr>
      <w:r>
        <w:t xml:space="preserve">Marxism; Introduction to Political Science; American National Government; Political Ideologies. </w:t>
      </w:r>
    </w:p>
    <w:p w14:paraId="15C12D8B" w14:textId="348315A7" w:rsidR="00385BAB" w:rsidRDefault="0060575D" w:rsidP="00534A11">
      <w:r>
        <w:t xml:space="preserve"> </w:t>
      </w:r>
    </w:p>
    <w:p w14:paraId="2EFCDCB4" w14:textId="77777777" w:rsidR="00385BAB" w:rsidRDefault="0060575D">
      <w:pPr>
        <w:pStyle w:val="Heading1"/>
      </w:pPr>
      <w:r>
        <w:lastRenderedPageBreak/>
        <w:t xml:space="preserve">Fellowships, Awards &amp; Grants </w:t>
      </w:r>
    </w:p>
    <w:tbl>
      <w:tblPr>
        <w:tblStyle w:val="TableGrid"/>
        <w:tblW w:w="9917" w:type="dxa"/>
        <w:tblInd w:w="0" w:type="dxa"/>
        <w:tblLook w:val="04A0" w:firstRow="1" w:lastRow="0" w:firstColumn="1" w:lastColumn="0" w:noHBand="0" w:noVBand="1"/>
      </w:tblPr>
      <w:tblGrid>
        <w:gridCol w:w="1440"/>
        <w:gridCol w:w="8477"/>
      </w:tblGrid>
      <w:tr w:rsidR="00385BAB" w14:paraId="2E1D4CE8" w14:textId="77777777">
        <w:trPr>
          <w:trHeight w:val="210"/>
        </w:trPr>
        <w:tc>
          <w:tcPr>
            <w:tcW w:w="1440" w:type="dxa"/>
            <w:tcBorders>
              <w:top w:val="nil"/>
              <w:left w:val="nil"/>
              <w:bottom w:val="nil"/>
              <w:right w:val="nil"/>
            </w:tcBorders>
          </w:tcPr>
          <w:p w14:paraId="35ABA980" w14:textId="77777777" w:rsidR="00385BAB" w:rsidRDefault="0060575D">
            <w:r>
              <w:rPr>
                <w:sz w:val="20"/>
              </w:rPr>
              <w:t xml:space="preserve"> </w:t>
            </w:r>
          </w:p>
        </w:tc>
        <w:tc>
          <w:tcPr>
            <w:tcW w:w="8477" w:type="dxa"/>
            <w:tcBorders>
              <w:top w:val="nil"/>
              <w:left w:val="nil"/>
              <w:bottom w:val="nil"/>
              <w:right w:val="nil"/>
            </w:tcBorders>
          </w:tcPr>
          <w:p w14:paraId="1592719D" w14:textId="77777777" w:rsidR="00385BAB" w:rsidRDefault="00385BAB"/>
        </w:tc>
      </w:tr>
      <w:tr w:rsidR="00385BAB" w14:paraId="1F0D87C3" w14:textId="77777777">
        <w:trPr>
          <w:trHeight w:val="276"/>
        </w:trPr>
        <w:tc>
          <w:tcPr>
            <w:tcW w:w="1440" w:type="dxa"/>
            <w:tcBorders>
              <w:top w:val="nil"/>
              <w:left w:val="nil"/>
              <w:bottom w:val="nil"/>
              <w:right w:val="nil"/>
            </w:tcBorders>
          </w:tcPr>
          <w:p w14:paraId="351C34F4" w14:textId="77777777" w:rsidR="00385BAB" w:rsidRDefault="0060575D" w:rsidP="002776D1">
            <w:r>
              <w:t xml:space="preserve">2024: </w:t>
            </w:r>
          </w:p>
        </w:tc>
        <w:tc>
          <w:tcPr>
            <w:tcW w:w="8477" w:type="dxa"/>
            <w:tcBorders>
              <w:top w:val="nil"/>
              <w:left w:val="nil"/>
              <w:bottom w:val="nil"/>
              <w:right w:val="nil"/>
            </w:tcBorders>
          </w:tcPr>
          <w:p w14:paraId="162831DC" w14:textId="77777777" w:rsidR="00385BAB" w:rsidRDefault="0060575D" w:rsidP="002776D1">
            <w:r>
              <w:t xml:space="preserve">The Conway Lecture, University of Notre Dame, September </w:t>
            </w:r>
          </w:p>
        </w:tc>
      </w:tr>
      <w:tr w:rsidR="00385BAB" w14:paraId="1FAE7F29" w14:textId="77777777">
        <w:trPr>
          <w:trHeight w:val="276"/>
        </w:trPr>
        <w:tc>
          <w:tcPr>
            <w:tcW w:w="1440" w:type="dxa"/>
            <w:tcBorders>
              <w:top w:val="nil"/>
              <w:left w:val="nil"/>
              <w:bottom w:val="nil"/>
              <w:right w:val="nil"/>
            </w:tcBorders>
          </w:tcPr>
          <w:p w14:paraId="651DF836" w14:textId="77777777" w:rsidR="00385BAB" w:rsidRDefault="0060575D" w:rsidP="002776D1">
            <w:r>
              <w:t xml:space="preserve">2024: </w:t>
            </w:r>
          </w:p>
        </w:tc>
        <w:tc>
          <w:tcPr>
            <w:tcW w:w="8477" w:type="dxa"/>
            <w:tcBorders>
              <w:top w:val="nil"/>
              <w:left w:val="nil"/>
              <w:bottom w:val="nil"/>
              <w:right w:val="nil"/>
            </w:tcBorders>
          </w:tcPr>
          <w:p w14:paraId="49C82E8C" w14:textId="77777777" w:rsidR="00385BAB" w:rsidRDefault="0060575D" w:rsidP="002776D1">
            <w:r>
              <w:t xml:space="preserve">Bush School Summer International Conference Travel Support Grant ($2000) </w:t>
            </w:r>
          </w:p>
        </w:tc>
      </w:tr>
      <w:tr w:rsidR="00385BAB" w14:paraId="0A9289E0" w14:textId="77777777">
        <w:trPr>
          <w:trHeight w:val="276"/>
        </w:trPr>
        <w:tc>
          <w:tcPr>
            <w:tcW w:w="1440" w:type="dxa"/>
            <w:tcBorders>
              <w:top w:val="nil"/>
              <w:left w:val="nil"/>
              <w:bottom w:val="nil"/>
              <w:right w:val="nil"/>
            </w:tcBorders>
          </w:tcPr>
          <w:p w14:paraId="04511A9F" w14:textId="77777777" w:rsidR="00385BAB" w:rsidRDefault="0060575D" w:rsidP="002776D1">
            <w:r>
              <w:t xml:space="preserve">2020: </w:t>
            </w:r>
          </w:p>
        </w:tc>
        <w:tc>
          <w:tcPr>
            <w:tcW w:w="8477" w:type="dxa"/>
            <w:tcBorders>
              <w:top w:val="nil"/>
              <w:left w:val="nil"/>
              <w:bottom w:val="nil"/>
              <w:right w:val="nil"/>
            </w:tcBorders>
          </w:tcPr>
          <w:p w14:paraId="3676E741" w14:textId="77777777" w:rsidR="00385BAB" w:rsidRDefault="0060575D" w:rsidP="002776D1">
            <w:r>
              <w:t xml:space="preserve">On-line Curriculum Grant, College of Liberal Arts, Texas A&amp;M University ($5000) </w:t>
            </w:r>
          </w:p>
        </w:tc>
      </w:tr>
      <w:tr w:rsidR="00385BAB" w14:paraId="2D20C4EF" w14:textId="77777777">
        <w:trPr>
          <w:trHeight w:val="828"/>
        </w:trPr>
        <w:tc>
          <w:tcPr>
            <w:tcW w:w="1440" w:type="dxa"/>
            <w:tcBorders>
              <w:top w:val="nil"/>
              <w:left w:val="nil"/>
              <w:bottom w:val="nil"/>
              <w:right w:val="nil"/>
            </w:tcBorders>
          </w:tcPr>
          <w:p w14:paraId="32C00103" w14:textId="77777777" w:rsidR="00385BAB" w:rsidRDefault="0060575D" w:rsidP="002776D1">
            <w:r>
              <w:t xml:space="preserve">2016: </w:t>
            </w:r>
          </w:p>
        </w:tc>
        <w:tc>
          <w:tcPr>
            <w:tcW w:w="8477" w:type="dxa"/>
            <w:tcBorders>
              <w:top w:val="nil"/>
              <w:left w:val="nil"/>
              <w:bottom w:val="nil"/>
              <w:right w:val="nil"/>
            </w:tcBorders>
          </w:tcPr>
          <w:p w14:paraId="0AF39122" w14:textId="77777777" w:rsidR="00385BAB" w:rsidRDefault="0060575D" w:rsidP="002776D1">
            <w:r>
              <w:t xml:space="preserve">Visiting Associate [=Fellow] in the Humanities and Social Sciences program on </w:t>
            </w:r>
          </w:p>
          <w:p w14:paraId="3D136BF1" w14:textId="77777777" w:rsidR="00385BAB" w:rsidRDefault="0060575D" w:rsidP="002776D1">
            <w:r>
              <w:t xml:space="preserve">“Violence and Order Past and Present,” Caltech, Pasadena, CA (Caltech-Huntington Humanities Collaboration), October-November  </w:t>
            </w:r>
          </w:p>
        </w:tc>
      </w:tr>
      <w:tr w:rsidR="00385BAB" w14:paraId="43468C4F" w14:textId="77777777">
        <w:trPr>
          <w:trHeight w:val="552"/>
        </w:trPr>
        <w:tc>
          <w:tcPr>
            <w:tcW w:w="1440" w:type="dxa"/>
            <w:tcBorders>
              <w:top w:val="nil"/>
              <w:left w:val="nil"/>
              <w:bottom w:val="nil"/>
              <w:right w:val="nil"/>
            </w:tcBorders>
          </w:tcPr>
          <w:p w14:paraId="5D2FCA22" w14:textId="77777777" w:rsidR="00385BAB" w:rsidRDefault="0060575D" w:rsidP="002776D1">
            <w:r>
              <w:t xml:space="preserve">2015-2016:   </w:t>
            </w:r>
          </w:p>
        </w:tc>
        <w:tc>
          <w:tcPr>
            <w:tcW w:w="8477" w:type="dxa"/>
            <w:tcBorders>
              <w:top w:val="nil"/>
              <w:left w:val="nil"/>
              <w:bottom w:val="nil"/>
              <w:right w:val="nil"/>
            </w:tcBorders>
          </w:tcPr>
          <w:p w14:paraId="0D6A54DE" w14:textId="77777777" w:rsidR="00385BAB" w:rsidRDefault="0060575D" w:rsidP="002776D1">
            <w:r>
              <w:t xml:space="preserve">IIDEA Grant (with Diego von Vacano), College of Liberal Arts, Texas A&amp;M University ($3000) </w:t>
            </w:r>
          </w:p>
        </w:tc>
      </w:tr>
      <w:tr w:rsidR="00385BAB" w14:paraId="4E4A5406" w14:textId="77777777">
        <w:trPr>
          <w:trHeight w:val="552"/>
        </w:trPr>
        <w:tc>
          <w:tcPr>
            <w:tcW w:w="1440" w:type="dxa"/>
            <w:tcBorders>
              <w:top w:val="nil"/>
              <w:left w:val="nil"/>
              <w:bottom w:val="nil"/>
              <w:right w:val="nil"/>
            </w:tcBorders>
          </w:tcPr>
          <w:p w14:paraId="04818D5E" w14:textId="77777777" w:rsidR="00385BAB" w:rsidRDefault="0060575D" w:rsidP="002776D1">
            <w:r>
              <w:t xml:space="preserve">2015: </w:t>
            </w:r>
          </w:p>
        </w:tc>
        <w:tc>
          <w:tcPr>
            <w:tcW w:w="8477" w:type="dxa"/>
            <w:tcBorders>
              <w:top w:val="nil"/>
              <w:left w:val="nil"/>
              <w:bottom w:val="nil"/>
              <w:right w:val="nil"/>
            </w:tcBorders>
          </w:tcPr>
          <w:p w14:paraId="7918FA61" w14:textId="77777777" w:rsidR="00385BAB" w:rsidRDefault="0060575D" w:rsidP="002776D1">
            <w:r>
              <w:t xml:space="preserve">Medieval Academy of America Plenary Lectureship, International Congress of Medieval Studies, Western Michigan University, May </w:t>
            </w:r>
          </w:p>
        </w:tc>
      </w:tr>
      <w:tr w:rsidR="00385BAB" w14:paraId="58B148BB" w14:textId="77777777">
        <w:trPr>
          <w:trHeight w:val="276"/>
        </w:trPr>
        <w:tc>
          <w:tcPr>
            <w:tcW w:w="1440" w:type="dxa"/>
            <w:tcBorders>
              <w:top w:val="nil"/>
              <w:left w:val="nil"/>
              <w:bottom w:val="nil"/>
              <w:right w:val="nil"/>
            </w:tcBorders>
          </w:tcPr>
          <w:p w14:paraId="14863C87" w14:textId="77777777" w:rsidR="00385BAB" w:rsidRDefault="0060575D" w:rsidP="002776D1">
            <w:r>
              <w:t xml:space="preserve">2012: </w:t>
            </w:r>
          </w:p>
        </w:tc>
        <w:tc>
          <w:tcPr>
            <w:tcW w:w="8477" w:type="dxa"/>
            <w:tcBorders>
              <w:top w:val="nil"/>
              <w:left w:val="nil"/>
              <w:bottom w:val="nil"/>
              <w:right w:val="nil"/>
            </w:tcBorders>
          </w:tcPr>
          <w:p w14:paraId="7CCCD26B" w14:textId="77777777" w:rsidR="00385BAB" w:rsidRDefault="0060575D" w:rsidP="002776D1">
            <w:r>
              <w:t xml:space="preserve">Alfred O. Lovejoy Memorial Lectureship, University of Pennsylvania (May)  </w:t>
            </w:r>
          </w:p>
        </w:tc>
      </w:tr>
      <w:tr w:rsidR="00385BAB" w14:paraId="1E56E0E2" w14:textId="77777777">
        <w:trPr>
          <w:trHeight w:val="552"/>
        </w:trPr>
        <w:tc>
          <w:tcPr>
            <w:tcW w:w="1440" w:type="dxa"/>
            <w:tcBorders>
              <w:top w:val="nil"/>
              <w:left w:val="nil"/>
              <w:bottom w:val="nil"/>
              <w:right w:val="nil"/>
            </w:tcBorders>
          </w:tcPr>
          <w:p w14:paraId="24402380" w14:textId="77777777" w:rsidR="00385BAB" w:rsidRDefault="0060575D" w:rsidP="00B53603">
            <w:r>
              <w:t xml:space="preserve">2008-2009:  </w:t>
            </w:r>
          </w:p>
        </w:tc>
        <w:tc>
          <w:tcPr>
            <w:tcW w:w="8477" w:type="dxa"/>
            <w:tcBorders>
              <w:top w:val="nil"/>
              <w:left w:val="nil"/>
              <w:bottom w:val="nil"/>
              <w:right w:val="nil"/>
            </w:tcBorders>
          </w:tcPr>
          <w:p w14:paraId="4B9E98C0" w14:textId="7C50DC4B" w:rsidR="00116676" w:rsidRPr="000F73F4" w:rsidRDefault="0060575D" w:rsidP="00B53603">
            <w:r>
              <w:t>Faculty Fellowship, Center for Humanities Research, Texas A&amp;M University ($1500</w:t>
            </w:r>
            <w:r w:rsidR="00116676">
              <w:t>)</w:t>
            </w:r>
          </w:p>
        </w:tc>
      </w:tr>
      <w:tr w:rsidR="00385BAB" w14:paraId="24B942B2" w14:textId="77777777">
        <w:trPr>
          <w:trHeight w:val="276"/>
        </w:trPr>
        <w:tc>
          <w:tcPr>
            <w:tcW w:w="1440" w:type="dxa"/>
            <w:tcBorders>
              <w:top w:val="nil"/>
              <w:left w:val="nil"/>
              <w:bottom w:val="nil"/>
              <w:right w:val="nil"/>
            </w:tcBorders>
          </w:tcPr>
          <w:p w14:paraId="05FDFD7F" w14:textId="77777777" w:rsidR="00385BAB" w:rsidRDefault="0060575D" w:rsidP="00B53603">
            <w:r>
              <w:t xml:space="preserve">2006-2010: </w:t>
            </w:r>
          </w:p>
        </w:tc>
        <w:tc>
          <w:tcPr>
            <w:tcW w:w="8477" w:type="dxa"/>
            <w:tcBorders>
              <w:top w:val="nil"/>
              <w:left w:val="nil"/>
              <w:bottom w:val="nil"/>
              <w:right w:val="nil"/>
            </w:tcBorders>
          </w:tcPr>
          <w:p w14:paraId="7BF297DF" w14:textId="77777777" w:rsidR="00385BAB" w:rsidRDefault="0060575D" w:rsidP="00B53603">
            <w:r>
              <w:t xml:space="preserve">Fulbright Senior Specialist, Council for International Exchange of Scholars </w:t>
            </w:r>
          </w:p>
        </w:tc>
      </w:tr>
      <w:tr w:rsidR="00385BAB" w14:paraId="24F8D94C" w14:textId="77777777">
        <w:trPr>
          <w:trHeight w:val="552"/>
        </w:trPr>
        <w:tc>
          <w:tcPr>
            <w:tcW w:w="1440" w:type="dxa"/>
            <w:tcBorders>
              <w:top w:val="nil"/>
              <w:left w:val="nil"/>
              <w:bottom w:val="nil"/>
              <w:right w:val="nil"/>
            </w:tcBorders>
          </w:tcPr>
          <w:p w14:paraId="724063BA" w14:textId="77777777" w:rsidR="00385BAB" w:rsidRDefault="0060575D" w:rsidP="00B53603">
            <w:r>
              <w:t xml:space="preserve">2006-2008: </w:t>
            </w:r>
          </w:p>
        </w:tc>
        <w:tc>
          <w:tcPr>
            <w:tcW w:w="8477" w:type="dxa"/>
            <w:tcBorders>
              <w:top w:val="nil"/>
              <w:left w:val="nil"/>
              <w:bottom w:val="nil"/>
              <w:right w:val="nil"/>
            </w:tcBorders>
          </w:tcPr>
          <w:p w14:paraId="2B3ED833" w14:textId="77777777" w:rsidR="00385BAB" w:rsidRDefault="0060575D" w:rsidP="00B53603">
            <w:r>
              <w:t xml:space="preserve">Co-recipient, Research Cluster Grant, Network for Early European Research, Australia Research Council ($8,000)  </w:t>
            </w:r>
          </w:p>
        </w:tc>
      </w:tr>
      <w:tr w:rsidR="00385BAB" w14:paraId="0753ECD7" w14:textId="77777777">
        <w:trPr>
          <w:trHeight w:val="552"/>
        </w:trPr>
        <w:tc>
          <w:tcPr>
            <w:tcW w:w="1440" w:type="dxa"/>
            <w:tcBorders>
              <w:top w:val="nil"/>
              <w:left w:val="nil"/>
              <w:bottom w:val="nil"/>
              <w:right w:val="nil"/>
            </w:tcBorders>
          </w:tcPr>
          <w:p w14:paraId="79B4F7FF" w14:textId="77777777" w:rsidR="00385BAB" w:rsidRDefault="0060575D" w:rsidP="00B53603">
            <w:r>
              <w:t xml:space="preserve">2004-2005: </w:t>
            </w:r>
          </w:p>
        </w:tc>
        <w:tc>
          <w:tcPr>
            <w:tcW w:w="8477" w:type="dxa"/>
            <w:tcBorders>
              <w:top w:val="nil"/>
              <w:left w:val="nil"/>
              <w:bottom w:val="nil"/>
              <w:right w:val="nil"/>
            </w:tcBorders>
          </w:tcPr>
          <w:p w14:paraId="2E9AE51A" w14:textId="77777777" w:rsidR="00385BAB" w:rsidRDefault="0060575D" w:rsidP="00B53603">
            <w:r>
              <w:t xml:space="preserve">Co-recipient, Fulbright Alumni Initiative Award, Council for International Educational Exchange ($24,500) </w:t>
            </w:r>
          </w:p>
        </w:tc>
      </w:tr>
      <w:tr w:rsidR="00385BAB" w14:paraId="6EFE8BB2" w14:textId="77777777">
        <w:trPr>
          <w:trHeight w:val="552"/>
        </w:trPr>
        <w:tc>
          <w:tcPr>
            <w:tcW w:w="1440" w:type="dxa"/>
            <w:tcBorders>
              <w:top w:val="nil"/>
              <w:left w:val="nil"/>
              <w:bottom w:val="nil"/>
              <w:right w:val="nil"/>
            </w:tcBorders>
          </w:tcPr>
          <w:p w14:paraId="39B1B824" w14:textId="77777777" w:rsidR="00385BAB" w:rsidRDefault="0060575D" w:rsidP="00B53603">
            <w:r>
              <w:t xml:space="preserve">2003-2010: </w:t>
            </w:r>
          </w:p>
        </w:tc>
        <w:tc>
          <w:tcPr>
            <w:tcW w:w="8477" w:type="dxa"/>
            <w:tcBorders>
              <w:top w:val="nil"/>
              <w:left w:val="nil"/>
              <w:bottom w:val="nil"/>
              <w:right w:val="nil"/>
            </w:tcBorders>
          </w:tcPr>
          <w:p w14:paraId="71F21438" w14:textId="77777777" w:rsidR="00385BAB" w:rsidRDefault="0060575D" w:rsidP="00B53603">
            <w:r>
              <w:t xml:space="preserve">Research Affiliate, Center for the History of European Discourses, University of Queensland, Australia  </w:t>
            </w:r>
          </w:p>
        </w:tc>
      </w:tr>
      <w:tr w:rsidR="00385BAB" w14:paraId="5702FBEC" w14:textId="77777777">
        <w:trPr>
          <w:trHeight w:val="552"/>
        </w:trPr>
        <w:tc>
          <w:tcPr>
            <w:tcW w:w="1440" w:type="dxa"/>
            <w:tcBorders>
              <w:top w:val="nil"/>
              <w:left w:val="nil"/>
              <w:bottom w:val="nil"/>
              <w:right w:val="nil"/>
            </w:tcBorders>
          </w:tcPr>
          <w:p w14:paraId="36422679" w14:textId="77777777" w:rsidR="00385BAB" w:rsidRDefault="0060575D" w:rsidP="00B53603">
            <w:pPr>
              <w:contextualSpacing/>
            </w:pPr>
            <w:r>
              <w:t xml:space="preserve">2002:           </w:t>
            </w:r>
          </w:p>
        </w:tc>
        <w:tc>
          <w:tcPr>
            <w:tcW w:w="8477" w:type="dxa"/>
            <w:tcBorders>
              <w:top w:val="nil"/>
              <w:left w:val="nil"/>
              <w:bottom w:val="nil"/>
              <w:right w:val="nil"/>
            </w:tcBorders>
          </w:tcPr>
          <w:p w14:paraId="22CABEB5" w14:textId="77777777" w:rsidR="00385BAB" w:rsidRDefault="0060575D" w:rsidP="00B53603">
            <w:pPr>
              <w:contextualSpacing/>
            </w:pPr>
            <w:r>
              <w:t xml:space="preserve">Globalization and Diversity Curriculum Development Grant, Texas A&amp;M University </w:t>
            </w:r>
          </w:p>
        </w:tc>
      </w:tr>
      <w:tr w:rsidR="00385BAB" w14:paraId="09979FA3" w14:textId="77777777">
        <w:trPr>
          <w:trHeight w:val="552"/>
        </w:trPr>
        <w:tc>
          <w:tcPr>
            <w:tcW w:w="1440" w:type="dxa"/>
            <w:tcBorders>
              <w:top w:val="nil"/>
              <w:left w:val="nil"/>
              <w:bottom w:val="nil"/>
              <w:right w:val="nil"/>
            </w:tcBorders>
          </w:tcPr>
          <w:p w14:paraId="2887623B" w14:textId="77777777" w:rsidR="00385BAB" w:rsidRDefault="0060575D" w:rsidP="00B53603">
            <w:pPr>
              <w:contextualSpacing/>
            </w:pPr>
            <w:r>
              <w:t xml:space="preserve">2001-2002:  </w:t>
            </w:r>
          </w:p>
        </w:tc>
        <w:tc>
          <w:tcPr>
            <w:tcW w:w="8477" w:type="dxa"/>
            <w:tcBorders>
              <w:top w:val="nil"/>
              <w:left w:val="nil"/>
              <w:bottom w:val="nil"/>
              <w:right w:val="nil"/>
            </w:tcBorders>
          </w:tcPr>
          <w:p w14:paraId="6CD02E93" w14:textId="7E99AA74" w:rsidR="00385BAB" w:rsidRDefault="0060575D" w:rsidP="00B53603">
            <w:pPr>
              <w:contextualSpacing/>
            </w:pPr>
            <w:r>
              <w:t>Faculty Fellowship, Center for Humanities Research, Texas A&amp;M University ($1500)</w:t>
            </w:r>
          </w:p>
        </w:tc>
      </w:tr>
      <w:tr w:rsidR="00385BAB" w14:paraId="640F2069" w14:textId="77777777">
        <w:trPr>
          <w:trHeight w:val="552"/>
        </w:trPr>
        <w:tc>
          <w:tcPr>
            <w:tcW w:w="1440" w:type="dxa"/>
            <w:tcBorders>
              <w:top w:val="nil"/>
              <w:left w:val="nil"/>
              <w:bottom w:val="nil"/>
              <w:right w:val="nil"/>
            </w:tcBorders>
          </w:tcPr>
          <w:p w14:paraId="18D3E8CA" w14:textId="77777777" w:rsidR="00385BAB" w:rsidRDefault="0060575D" w:rsidP="00B53603">
            <w:pPr>
              <w:contextualSpacing/>
            </w:pPr>
            <w:r>
              <w:t xml:space="preserve">1999:       </w:t>
            </w:r>
          </w:p>
        </w:tc>
        <w:tc>
          <w:tcPr>
            <w:tcW w:w="8477" w:type="dxa"/>
            <w:tcBorders>
              <w:top w:val="nil"/>
              <w:left w:val="nil"/>
              <w:bottom w:val="nil"/>
              <w:right w:val="nil"/>
            </w:tcBorders>
          </w:tcPr>
          <w:p w14:paraId="1496462E" w14:textId="77777777" w:rsidR="00385BAB" w:rsidRDefault="0060575D" w:rsidP="00B53603">
            <w:pPr>
              <w:contextualSpacing/>
            </w:pPr>
            <w:r>
              <w:t xml:space="preserve">Companion [Honorary Fellow], Convivium Center for Medieval and Early Modern        Studies, Siena College, New York </w:t>
            </w:r>
          </w:p>
        </w:tc>
      </w:tr>
      <w:tr w:rsidR="00385BAB" w14:paraId="63338181" w14:textId="77777777">
        <w:trPr>
          <w:trHeight w:val="552"/>
        </w:trPr>
        <w:tc>
          <w:tcPr>
            <w:tcW w:w="1440" w:type="dxa"/>
            <w:tcBorders>
              <w:top w:val="nil"/>
              <w:left w:val="nil"/>
              <w:bottom w:val="nil"/>
              <w:right w:val="nil"/>
            </w:tcBorders>
          </w:tcPr>
          <w:p w14:paraId="335B43D9" w14:textId="77777777" w:rsidR="00385BAB" w:rsidRDefault="0060575D" w:rsidP="00B53603">
            <w:r>
              <w:t xml:space="preserve">1998:       </w:t>
            </w:r>
          </w:p>
        </w:tc>
        <w:tc>
          <w:tcPr>
            <w:tcW w:w="8477" w:type="dxa"/>
            <w:tcBorders>
              <w:top w:val="nil"/>
              <w:left w:val="nil"/>
              <w:bottom w:val="nil"/>
              <w:right w:val="nil"/>
            </w:tcBorders>
          </w:tcPr>
          <w:p w14:paraId="4F469E4B" w14:textId="77777777" w:rsidR="00385BAB" w:rsidRDefault="0060575D" w:rsidP="00B53603">
            <w:r>
              <w:t xml:space="preserve">Outstanding Advisor Award, College of Social and Behavioral Sciences, University of Arizona </w:t>
            </w:r>
          </w:p>
        </w:tc>
      </w:tr>
      <w:tr w:rsidR="00385BAB" w14:paraId="63A058FE" w14:textId="77777777">
        <w:trPr>
          <w:trHeight w:val="552"/>
        </w:trPr>
        <w:tc>
          <w:tcPr>
            <w:tcW w:w="1440" w:type="dxa"/>
            <w:tcBorders>
              <w:top w:val="nil"/>
              <w:left w:val="nil"/>
              <w:bottom w:val="nil"/>
              <w:right w:val="nil"/>
            </w:tcBorders>
          </w:tcPr>
          <w:p w14:paraId="49FC1F09" w14:textId="77777777" w:rsidR="00385BAB" w:rsidRDefault="0060575D" w:rsidP="00B53603">
            <w:r>
              <w:t xml:space="preserve">1997:       </w:t>
            </w:r>
          </w:p>
        </w:tc>
        <w:tc>
          <w:tcPr>
            <w:tcW w:w="8477" w:type="dxa"/>
            <w:tcBorders>
              <w:top w:val="nil"/>
              <w:left w:val="nil"/>
              <w:bottom w:val="nil"/>
              <w:right w:val="nil"/>
            </w:tcBorders>
          </w:tcPr>
          <w:p w14:paraId="683F68B2" w14:textId="77777777" w:rsidR="00385BAB" w:rsidRDefault="0060575D" w:rsidP="00B53603">
            <w:r>
              <w:t xml:space="preserve">Visiting Fellow, Center for Advanced Study, The International Institute, University of Michigan, Ann Arbor </w:t>
            </w:r>
          </w:p>
        </w:tc>
      </w:tr>
      <w:tr w:rsidR="00385BAB" w14:paraId="13B26883" w14:textId="77777777">
        <w:trPr>
          <w:trHeight w:val="550"/>
        </w:trPr>
        <w:tc>
          <w:tcPr>
            <w:tcW w:w="1440" w:type="dxa"/>
            <w:tcBorders>
              <w:top w:val="nil"/>
              <w:left w:val="nil"/>
              <w:bottom w:val="nil"/>
              <w:right w:val="nil"/>
            </w:tcBorders>
          </w:tcPr>
          <w:p w14:paraId="1982EA6F" w14:textId="77777777" w:rsidR="00385BAB" w:rsidRDefault="0060575D" w:rsidP="00B53603">
            <w:r>
              <w:t xml:space="preserve">1997:       </w:t>
            </w:r>
          </w:p>
        </w:tc>
        <w:tc>
          <w:tcPr>
            <w:tcW w:w="8477" w:type="dxa"/>
            <w:tcBorders>
              <w:top w:val="nil"/>
              <w:left w:val="nil"/>
              <w:bottom w:val="nil"/>
              <w:right w:val="nil"/>
            </w:tcBorders>
          </w:tcPr>
          <w:p w14:paraId="4E6855DA" w14:textId="77777777" w:rsidR="00385BAB" w:rsidRDefault="0060575D" w:rsidP="00B53603">
            <w:r>
              <w:t xml:space="preserve">Teaching Fellow, St. Catharine’s College, Cambridge University/Arizona Center for Medieval and Renaissance Studies Summer Program </w:t>
            </w:r>
          </w:p>
        </w:tc>
      </w:tr>
      <w:tr w:rsidR="00385BAB" w14:paraId="0AA19879" w14:textId="77777777">
        <w:trPr>
          <w:trHeight w:val="552"/>
        </w:trPr>
        <w:tc>
          <w:tcPr>
            <w:tcW w:w="1440" w:type="dxa"/>
            <w:tcBorders>
              <w:top w:val="nil"/>
              <w:left w:val="nil"/>
              <w:bottom w:val="nil"/>
              <w:right w:val="nil"/>
            </w:tcBorders>
          </w:tcPr>
          <w:p w14:paraId="3E6014AD" w14:textId="77777777" w:rsidR="00385BAB" w:rsidRDefault="0060575D" w:rsidP="00B53603">
            <w:r>
              <w:t xml:space="preserve">1996:       </w:t>
            </w:r>
          </w:p>
        </w:tc>
        <w:tc>
          <w:tcPr>
            <w:tcW w:w="8477" w:type="dxa"/>
            <w:tcBorders>
              <w:top w:val="nil"/>
              <w:left w:val="nil"/>
              <w:bottom w:val="nil"/>
              <w:right w:val="nil"/>
            </w:tcBorders>
          </w:tcPr>
          <w:p w14:paraId="0705F556" w14:textId="77777777" w:rsidR="00385BAB" w:rsidRDefault="0060575D" w:rsidP="00B53603">
            <w:r>
              <w:t xml:space="preserve">Outstanding Teacher Award, College of Social and Behavioral Sciences, University of Arizona </w:t>
            </w:r>
          </w:p>
        </w:tc>
      </w:tr>
      <w:tr w:rsidR="00385BAB" w14:paraId="1780144D" w14:textId="77777777">
        <w:trPr>
          <w:trHeight w:val="276"/>
        </w:trPr>
        <w:tc>
          <w:tcPr>
            <w:tcW w:w="1440" w:type="dxa"/>
            <w:tcBorders>
              <w:top w:val="nil"/>
              <w:left w:val="nil"/>
              <w:bottom w:val="nil"/>
              <w:right w:val="nil"/>
            </w:tcBorders>
          </w:tcPr>
          <w:p w14:paraId="7462FE38" w14:textId="77777777" w:rsidR="00385BAB" w:rsidRDefault="0060575D" w:rsidP="00B53603">
            <w:r>
              <w:t xml:space="preserve">1995:       </w:t>
            </w:r>
          </w:p>
        </w:tc>
        <w:tc>
          <w:tcPr>
            <w:tcW w:w="8477" w:type="dxa"/>
            <w:tcBorders>
              <w:top w:val="nil"/>
              <w:left w:val="nil"/>
              <w:bottom w:val="nil"/>
              <w:right w:val="nil"/>
            </w:tcBorders>
          </w:tcPr>
          <w:p w14:paraId="14BFA741" w14:textId="77777777" w:rsidR="00385BAB" w:rsidRDefault="0060575D" w:rsidP="00B53603">
            <w:r>
              <w:t xml:space="preserve">Distinguished Service Award, Political Science Department, University of Arizona </w:t>
            </w:r>
          </w:p>
        </w:tc>
      </w:tr>
      <w:tr w:rsidR="00385BAB" w14:paraId="45942AF6" w14:textId="77777777">
        <w:trPr>
          <w:trHeight w:val="276"/>
        </w:trPr>
        <w:tc>
          <w:tcPr>
            <w:tcW w:w="1440" w:type="dxa"/>
            <w:tcBorders>
              <w:top w:val="nil"/>
              <w:left w:val="nil"/>
              <w:bottom w:val="nil"/>
              <w:right w:val="nil"/>
            </w:tcBorders>
          </w:tcPr>
          <w:p w14:paraId="27977D7B" w14:textId="77777777" w:rsidR="00385BAB" w:rsidRDefault="0060575D" w:rsidP="00B53603">
            <w:r>
              <w:t xml:space="preserve">1980-1983:  </w:t>
            </w:r>
          </w:p>
        </w:tc>
        <w:tc>
          <w:tcPr>
            <w:tcW w:w="8477" w:type="dxa"/>
            <w:tcBorders>
              <w:top w:val="nil"/>
              <w:left w:val="nil"/>
              <w:bottom w:val="nil"/>
              <w:right w:val="nil"/>
            </w:tcBorders>
          </w:tcPr>
          <w:p w14:paraId="79B5914D" w14:textId="77777777" w:rsidR="00385BAB" w:rsidRDefault="0060575D" w:rsidP="00B53603">
            <w:r>
              <w:t xml:space="preserve">Ontario Graduate Fellowship </w:t>
            </w:r>
          </w:p>
        </w:tc>
      </w:tr>
      <w:tr w:rsidR="00385BAB" w14:paraId="79AD666D" w14:textId="77777777">
        <w:trPr>
          <w:trHeight w:val="276"/>
        </w:trPr>
        <w:tc>
          <w:tcPr>
            <w:tcW w:w="1440" w:type="dxa"/>
            <w:tcBorders>
              <w:top w:val="nil"/>
              <w:left w:val="nil"/>
              <w:bottom w:val="nil"/>
              <w:right w:val="nil"/>
            </w:tcBorders>
          </w:tcPr>
          <w:p w14:paraId="60410019" w14:textId="77777777" w:rsidR="00385BAB" w:rsidRDefault="0060575D" w:rsidP="00B53603">
            <w:r>
              <w:t xml:space="preserve">1978-1979:  </w:t>
            </w:r>
          </w:p>
        </w:tc>
        <w:tc>
          <w:tcPr>
            <w:tcW w:w="8477" w:type="dxa"/>
            <w:tcBorders>
              <w:top w:val="nil"/>
              <w:left w:val="nil"/>
              <w:bottom w:val="nil"/>
              <w:right w:val="nil"/>
            </w:tcBorders>
          </w:tcPr>
          <w:p w14:paraId="38ADAC07" w14:textId="77777777" w:rsidR="00385BAB" w:rsidRDefault="0060575D" w:rsidP="00B53603">
            <w:r>
              <w:t xml:space="preserve">York University Fellowship </w:t>
            </w:r>
          </w:p>
        </w:tc>
      </w:tr>
      <w:tr w:rsidR="00385BAB" w14:paraId="4CA47CC8" w14:textId="77777777">
        <w:trPr>
          <w:trHeight w:val="799"/>
        </w:trPr>
        <w:tc>
          <w:tcPr>
            <w:tcW w:w="1440" w:type="dxa"/>
            <w:tcBorders>
              <w:top w:val="nil"/>
              <w:left w:val="nil"/>
              <w:bottom w:val="nil"/>
              <w:right w:val="nil"/>
            </w:tcBorders>
          </w:tcPr>
          <w:p w14:paraId="0C3F544B" w14:textId="77777777" w:rsidR="00385BAB" w:rsidRDefault="0060575D" w:rsidP="00B53603">
            <w:r>
              <w:t xml:space="preserve">1978:       </w:t>
            </w:r>
          </w:p>
          <w:p w14:paraId="74917BE9" w14:textId="77777777" w:rsidR="00385BAB" w:rsidRDefault="0060575D" w:rsidP="00B53603">
            <w:r>
              <w:t xml:space="preserve"> </w:t>
            </w:r>
          </w:p>
        </w:tc>
        <w:tc>
          <w:tcPr>
            <w:tcW w:w="8477" w:type="dxa"/>
            <w:tcBorders>
              <w:top w:val="nil"/>
              <w:left w:val="nil"/>
              <w:bottom w:val="nil"/>
              <w:right w:val="nil"/>
            </w:tcBorders>
          </w:tcPr>
          <w:p w14:paraId="0C4BA278" w14:textId="77777777" w:rsidR="00385BAB" w:rsidRDefault="0060575D" w:rsidP="00B53603">
            <w:r>
              <w:t xml:space="preserve">David Truman Award, Columbia College of Columbia University [award for outstanding contribution to the intellectual life of the </w:t>
            </w:r>
            <w:proofErr w:type="gramStart"/>
            <w:r>
              <w:t xml:space="preserve">College]   </w:t>
            </w:r>
            <w:proofErr w:type="gramEnd"/>
          </w:p>
        </w:tc>
      </w:tr>
    </w:tbl>
    <w:p w14:paraId="5D53DE6B" w14:textId="77777777" w:rsidR="00385BAB" w:rsidRDefault="0060575D">
      <w:pPr>
        <w:pStyle w:val="Heading1"/>
      </w:pPr>
      <w:r>
        <w:t xml:space="preserve">Authored Books </w:t>
      </w:r>
    </w:p>
    <w:p w14:paraId="75889FEF" w14:textId="77777777" w:rsidR="00385BAB" w:rsidRDefault="0060575D">
      <w:r>
        <w:t xml:space="preserve"> </w:t>
      </w:r>
    </w:p>
    <w:p w14:paraId="156C97B3" w14:textId="77777777" w:rsidR="00385BAB" w:rsidRDefault="0060575D">
      <w:pPr>
        <w:spacing w:line="249" w:lineRule="auto"/>
        <w:ind w:left="-5" w:hanging="10"/>
      </w:pPr>
      <w:r>
        <w:rPr>
          <w:i/>
        </w:rPr>
        <w:t>The Rope and the Chains: Machiavelli’s Early Thought and Its Transformations</w:t>
      </w:r>
      <w:r>
        <w:t xml:space="preserve">. Lanham, MD: </w:t>
      </w:r>
    </w:p>
    <w:p w14:paraId="02047BE2" w14:textId="77777777" w:rsidR="00385BAB" w:rsidRDefault="0060575D">
      <w:pPr>
        <w:spacing w:after="4" w:line="247" w:lineRule="auto"/>
        <w:ind w:left="-5" w:right="3" w:hanging="10"/>
      </w:pPr>
      <w:r>
        <w:t xml:space="preserve">Lexington Books/Rowman &amp; Littlefield, 2023. </w:t>
      </w:r>
    </w:p>
    <w:p w14:paraId="01113604" w14:textId="77777777" w:rsidR="00385BAB" w:rsidRDefault="0060575D">
      <w:r>
        <w:lastRenderedPageBreak/>
        <w:t xml:space="preserve"> </w:t>
      </w:r>
    </w:p>
    <w:p w14:paraId="0C51F1AE" w14:textId="77777777" w:rsidR="00385BAB" w:rsidRDefault="0060575D">
      <w:pPr>
        <w:spacing w:after="4" w:line="247" w:lineRule="auto"/>
        <w:ind w:left="-5" w:right="3" w:hanging="10"/>
      </w:pPr>
      <w:r>
        <w:rPr>
          <w:i/>
        </w:rPr>
        <w:t>Thomas Becket: An Intimate Portrait</w:t>
      </w:r>
      <w:r>
        <w:t xml:space="preserve"> (with Karen Bollermann). Mahwah, NJ: Paulist Press, 2020. </w:t>
      </w:r>
    </w:p>
    <w:p w14:paraId="3EB1497E" w14:textId="77777777" w:rsidR="00385BAB" w:rsidRDefault="0060575D">
      <w:r>
        <w:t xml:space="preserve"> </w:t>
      </w:r>
    </w:p>
    <w:p w14:paraId="325D30B6" w14:textId="77777777" w:rsidR="00385BAB" w:rsidRDefault="0060575D">
      <w:pPr>
        <w:spacing w:line="249" w:lineRule="auto"/>
        <w:ind w:left="-5" w:hanging="10"/>
      </w:pPr>
      <w:r>
        <w:rPr>
          <w:i/>
        </w:rPr>
        <w:t>The Bonds of Humanity: Cicero’s Legacies in European Social and Political Thought, c.1100c.1550</w:t>
      </w:r>
      <w:r>
        <w:t xml:space="preserve">. University Park: Pennsylvania State University Press, 2020. </w:t>
      </w:r>
    </w:p>
    <w:p w14:paraId="3C227C2D" w14:textId="77777777" w:rsidR="00385BAB" w:rsidRDefault="0060575D">
      <w:r>
        <w:t xml:space="preserve"> </w:t>
      </w:r>
    </w:p>
    <w:p w14:paraId="12029DD2" w14:textId="77777777" w:rsidR="00385BAB" w:rsidRDefault="0060575D">
      <w:pPr>
        <w:spacing w:line="248" w:lineRule="auto"/>
        <w:ind w:left="-5" w:hanging="10"/>
      </w:pPr>
      <w:r>
        <w:rPr>
          <w:i/>
        </w:rPr>
        <w:t>Lineages of European Political Thought: Explorations along the Medieval/Modern Divide from John of Salisbury to Hegel</w:t>
      </w:r>
      <w:r>
        <w:t xml:space="preserve">. Washington, DC: Catholic University of America Press, 2009.  </w:t>
      </w:r>
    </w:p>
    <w:p w14:paraId="096D421B" w14:textId="77777777" w:rsidR="00385BAB" w:rsidRDefault="0060575D">
      <w:r>
        <w:rPr>
          <w:i/>
        </w:rPr>
        <w:t xml:space="preserve"> </w:t>
      </w:r>
    </w:p>
    <w:p w14:paraId="3F8DBDDB" w14:textId="77777777" w:rsidR="00385BAB" w:rsidRDefault="0060575D">
      <w:pPr>
        <w:spacing w:after="4" w:line="247" w:lineRule="auto"/>
        <w:ind w:left="-5" w:right="3" w:hanging="10"/>
      </w:pPr>
      <w:r>
        <w:rPr>
          <w:i/>
        </w:rPr>
        <w:t>Machiavelli</w:t>
      </w:r>
      <w:r>
        <w:t xml:space="preserve">. Beginner’s Guide Series. Oxford: Oneworld Publications, 2009. (Audio book version, read by Paul English [Melbourne, Australia: Bolinda Publishing, 2012].) </w:t>
      </w:r>
    </w:p>
    <w:p w14:paraId="3BB94F4E" w14:textId="77777777" w:rsidR="00385BAB" w:rsidRDefault="0060575D">
      <w:r>
        <w:t xml:space="preserve"> </w:t>
      </w:r>
    </w:p>
    <w:p w14:paraId="4F242785" w14:textId="77777777" w:rsidR="00385BAB" w:rsidRDefault="0060575D">
      <w:pPr>
        <w:spacing w:after="4" w:line="247" w:lineRule="auto"/>
        <w:ind w:left="-5" w:right="3" w:hanging="10"/>
      </w:pPr>
      <w:r>
        <w:rPr>
          <w:i/>
        </w:rPr>
        <w:t>John of Salisbury</w:t>
      </w:r>
      <w:r>
        <w:t xml:space="preserve">. Medieval and Renaissance Texts and Studies Volume 288. Tempe: Arizona State University/Arizona Center for Medieval and Renaissance Studies, 2005. </w:t>
      </w:r>
    </w:p>
    <w:p w14:paraId="390CFE65" w14:textId="77777777" w:rsidR="00385BAB" w:rsidRDefault="0060575D">
      <w:r>
        <w:t xml:space="preserve"> </w:t>
      </w:r>
    </w:p>
    <w:p w14:paraId="428843CE" w14:textId="77777777" w:rsidR="00385BAB" w:rsidRDefault="0060575D">
      <w:pPr>
        <w:spacing w:line="248" w:lineRule="auto"/>
        <w:ind w:left="-5" w:hanging="10"/>
      </w:pPr>
      <w:r>
        <w:rPr>
          <w:i/>
        </w:rPr>
        <w:t>Worlds of Difference: European Discourses of Toleration, c.1100-c.1550</w:t>
      </w:r>
      <w:r>
        <w:t xml:space="preserve">. University Park: Pennsylvania State University Press, 2000. </w:t>
      </w:r>
    </w:p>
    <w:p w14:paraId="009E0AE2" w14:textId="77777777" w:rsidR="00385BAB" w:rsidRDefault="0060575D">
      <w:r>
        <w:t xml:space="preserve"> </w:t>
      </w:r>
    </w:p>
    <w:p w14:paraId="4A1439CC" w14:textId="77777777" w:rsidR="00385BAB" w:rsidRDefault="0060575D">
      <w:pPr>
        <w:spacing w:line="248" w:lineRule="auto"/>
        <w:ind w:left="-5" w:hanging="10"/>
      </w:pPr>
      <w:r>
        <w:rPr>
          <w:i/>
        </w:rPr>
        <w:t>Medieval Aristotelianism and its Limits: Classical Traditions in Moral and Political Philosophy, 12</w:t>
      </w:r>
      <w:r>
        <w:rPr>
          <w:i/>
          <w:vertAlign w:val="superscript"/>
        </w:rPr>
        <w:t>th</w:t>
      </w:r>
      <w:r>
        <w:rPr>
          <w:i/>
        </w:rPr>
        <w:t>-15</w:t>
      </w:r>
      <w:r>
        <w:rPr>
          <w:i/>
          <w:vertAlign w:val="superscript"/>
        </w:rPr>
        <w:t>th</w:t>
      </w:r>
      <w:r>
        <w:rPr>
          <w:i/>
        </w:rPr>
        <w:t xml:space="preserve"> Centuries</w:t>
      </w:r>
      <w:r>
        <w:t xml:space="preserve">. Collected Studies Series No. 565. London: Ashgate/Variorum, 1997. </w:t>
      </w:r>
    </w:p>
    <w:p w14:paraId="04FA1BB5" w14:textId="77777777" w:rsidR="00385BAB" w:rsidRDefault="0060575D">
      <w:r>
        <w:t xml:space="preserve"> </w:t>
      </w:r>
    </w:p>
    <w:p w14:paraId="0A05B078" w14:textId="77777777" w:rsidR="00385BAB" w:rsidRDefault="0060575D">
      <w:pPr>
        <w:spacing w:line="249" w:lineRule="auto"/>
        <w:ind w:left="-5" w:hanging="10"/>
      </w:pPr>
      <w:r>
        <w:rPr>
          <w:i/>
        </w:rPr>
        <w:t>Community and Consent: The Secular Political Theory of Marsiglio of Padua’s Defensor Pacis</w:t>
      </w:r>
      <w:r>
        <w:t xml:space="preserve">. Lanham, Maryland: Rowman &amp; Littlefield, 1995. </w:t>
      </w:r>
    </w:p>
    <w:p w14:paraId="174FAA89" w14:textId="77777777" w:rsidR="00385BAB" w:rsidRDefault="0060575D">
      <w:r>
        <w:t xml:space="preserve"> </w:t>
      </w:r>
    </w:p>
    <w:p w14:paraId="664E136C" w14:textId="77777777" w:rsidR="00385BAB" w:rsidRDefault="0060575D">
      <w:pPr>
        <w:pStyle w:val="Heading1"/>
        <w:ind w:right="4"/>
      </w:pPr>
      <w:r>
        <w:t xml:space="preserve">Edited Collections </w:t>
      </w:r>
    </w:p>
    <w:p w14:paraId="5C4C0547" w14:textId="77777777" w:rsidR="00385BAB" w:rsidRDefault="0060575D">
      <w:r>
        <w:rPr>
          <w:i/>
        </w:rPr>
        <w:t xml:space="preserve"> </w:t>
      </w:r>
    </w:p>
    <w:p w14:paraId="6B7355F9" w14:textId="77777777" w:rsidR="00385BAB" w:rsidRDefault="0060575D">
      <w:pPr>
        <w:spacing w:after="4" w:line="247" w:lineRule="auto"/>
        <w:ind w:left="-5" w:right="3" w:hanging="10"/>
      </w:pPr>
      <w:r>
        <w:rPr>
          <w:i/>
        </w:rPr>
        <w:t>Research Handbook on the History of Political Thought</w:t>
      </w:r>
      <w:r>
        <w:t xml:space="preserve"> (co-edited with Guillaume Bogiaris). Cheltenham, UK: Edward Elgar, 2024. </w:t>
      </w:r>
    </w:p>
    <w:p w14:paraId="42B621DA" w14:textId="77777777" w:rsidR="00385BAB" w:rsidRDefault="0060575D">
      <w:r>
        <w:t xml:space="preserve"> </w:t>
      </w:r>
    </w:p>
    <w:p w14:paraId="603D6D5A" w14:textId="77777777" w:rsidR="00385BAB" w:rsidRDefault="0060575D">
      <w:pPr>
        <w:spacing w:after="4" w:line="247" w:lineRule="auto"/>
        <w:ind w:left="-5" w:right="3" w:hanging="10"/>
      </w:pPr>
      <w:r>
        <w:rPr>
          <w:i/>
        </w:rPr>
        <w:t xml:space="preserve">Inventing Modernity in Medieval European Thought, c. 1100 – c. 1450 </w:t>
      </w:r>
      <w:r>
        <w:t xml:space="preserve">(co-edited with Bettina Koch). Kalamazoo, MI/Berlin: Medieval Institute Publications/De Gruyter, 2018. </w:t>
      </w:r>
    </w:p>
    <w:p w14:paraId="2F9908A3" w14:textId="77777777" w:rsidR="00385BAB" w:rsidRDefault="0060575D">
      <w:r>
        <w:rPr>
          <w:i/>
        </w:rPr>
        <w:t xml:space="preserve"> </w:t>
      </w:r>
    </w:p>
    <w:p w14:paraId="1CED211F" w14:textId="77777777" w:rsidR="00385BAB" w:rsidRDefault="0060575D">
      <w:pPr>
        <w:spacing w:after="4" w:line="247" w:lineRule="auto"/>
        <w:ind w:left="-5" w:right="3" w:hanging="10"/>
      </w:pPr>
      <w:r>
        <w:rPr>
          <w:i/>
        </w:rPr>
        <w:t>Religion, Power and Resistance from the Eleventh to the Sixteenth Centuries:</w:t>
      </w:r>
      <w:r>
        <w:t xml:space="preserve"> </w:t>
      </w:r>
      <w:r>
        <w:rPr>
          <w:i/>
        </w:rPr>
        <w:t xml:space="preserve">Playing the Heresy Card </w:t>
      </w:r>
      <w:r>
        <w:t xml:space="preserve">(co-edited with Karen Bollermann and Thomas M. Izbicki). The New Middle Ages series. New York: Palgrave/Macmillan, 2014. </w:t>
      </w:r>
    </w:p>
    <w:p w14:paraId="501C55D0" w14:textId="77777777" w:rsidR="00385BAB" w:rsidRDefault="0060575D">
      <w:r>
        <w:rPr>
          <w:i/>
        </w:rPr>
        <w:t xml:space="preserve"> </w:t>
      </w:r>
    </w:p>
    <w:p w14:paraId="6A14E533" w14:textId="77777777" w:rsidR="00385BAB" w:rsidRDefault="0060575D">
      <w:pPr>
        <w:spacing w:after="4" w:line="247" w:lineRule="auto"/>
        <w:ind w:left="-5" w:right="3" w:hanging="10"/>
      </w:pPr>
      <w:r>
        <w:rPr>
          <w:i/>
        </w:rPr>
        <w:t>A Companion to Marsilius of Padua</w:t>
      </w:r>
      <w:r>
        <w:t xml:space="preserve"> (co-edited with Gerson Moreno-Riaño). Leiden: Brill Publishers, 2012 [released in October 2011]. </w:t>
      </w:r>
    </w:p>
    <w:p w14:paraId="3EA9D129" w14:textId="77777777" w:rsidR="00385BAB" w:rsidRDefault="0060575D">
      <w:r>
        <w:t xml:space="preserve"> </w:t>
      </w:r>
    </w:p>
    <w:p w14:paraId="13C9E07F" w14:textId="77777777" w:rsidR="00385BAB" w:rsidRDefault="0060575D">
      <w:pPr>
        <w:spacing w:line="248" w:lineRule="auto"/>
        <w:ind w:left="-5" w:hanging="10"/>
      </w:pPr>
      <w:r>
        <w:rPr>
          <w:i/>
        </w:rPr>
        <w:t>Mind Matters: Studies of Medieval and Early Modern Intellectual History in Honour of Marcia Colish</w:t>
      </w:r>
      <w:r>
        <w:t xml:space="preserve"> (co-edited with Nancy Van Deusen and E. Ann Matter). Turnhout, Belgium: Brepols, 2010.</w:t>
      </w:r>
      <w:r>
        <w:rPr>
          <w:i/>
        </w:rPr>
        <w:t xml:space="preserve">  </w:t>
      </w:r>
    </w:p>
    <w:p w14:paraId="42B6305E" w14:textId="77777777" w:rsidR="00385BAB" w:rsidRDefault="0060575D">
      <w:r>
        <w:t xml:space="preserve"> </w:t>
      </w:r>
    </w:p>
    <w:p w14:paraId="626A63E2" w14:textId="77777777" w:rsidR="00385BAB" w:rsidRDefault="0060575D">
      <w:pPr>
        <w:spacing w:after="4" w:line="247" w:lineRule="auto"/>
        <w:ind w:left="-5" w:right="3" w:hanging="10"/>
      </w:pPr>
      <w:r>
        <w:rPr>
          <w:i/>
        </w:rPr>
        <w:t>Western Political Thought in Dialogue with Asia</w:t>
      </w:r>
      <w:r>
        <w:t xml:space="preserve"> (co-edited with Takashi Shogimen). Lanham, MD: Lexington Books/Rowman and Littlefield, 2008. </w:t>
      </w:r>
    </w:p>
    <w:p w14:paraId="2686B7DC" w14:textId="77777777" w:rsidR="00385BAB" w:rsidRDefault="0060575D">
      <w:r>
        <w:rPr>
          <w:i/>
        </w:rPr>
        <w:t xml:space="preserve"> </w:t>
      </w:r>
    </w:p>
    <w:p w14:paraId="194835D6" w14:textId="77777777" w:rsidR="00385BAB" w:rsidRDefault="0060575D">
      <w:pPr>
        <w:spacing w:after="4" w:line="247" w:lineRule="auto"/>
        <w:ind w:left="-5" w:right="3" w:hanging="10"/>
      </w:pPr>
      <w:r>
        <w:rPr>
          <w:i/>
        </w:rPr>
        <w:lastRenderedPageBreak/>
        <w:t>Princely Virtues in the Middle Ages, 1200-1500</w:t>
      </w:r>
      <w:r>
        <w:t xml:space="preserve"> (co-edited with István Bejczy). Turnhout, Belgium: Brepols, 2007. </w:t>
      </w:r>
    </w:p>
    <w:p w14:paraId="02460E17" w14:textId="77777777" w:rsidR="00385BAB" w:rsidRDefault="0060575D">
      <w:pPr>
        <w:spacing w:after="17"/>
      </w:pPr>
      <w:r>
        <w:rPr>
          <w:sz w:val="20"/>
        </w:rPr>
        <w:t xml:space="preserve"> </w:t>
      </w:r>
    </w:p>
    <w:p w14:paraId="5497366F" w14:textId="77777777" w:rsidR="00385BAB" w:rsidRDefault="0060575D">
      <w:pPr>
        <w:spacing w:line="248" w:lineRule="auto"/>
        <w:ind w:left="-5" w:hanging="10"/>
      </w:pPr>
      <w:r>
        <w:rPr>
          <w:i/>
        </w:rPr>
        <w:t>Heresy in Transition: Transforming Ideas of Heresy in Medieval and Early Modern Europe</w:t>
      </w:r>
      <w:r>
        <w:t xml:space="preserve"> (coedited with Ian Hunter and John Christian Laursen). London: Ashgate, 2005. </w:t>
      </w:r>
    </w:p>
    <w:p w14:paraId="4810355D" w14:textId="77777777" w:rsidR="00385BAB" w:rsidRDefault="0060575D">
      <w:r>
        <w:t xml:space="preserve"> </w:t>
      </w:r>
    </w:p>
    <w:p w14:paraId="30DC16FD" w14:textId="77777777" w:rsidR="00385BAB" w:rsidRDefault="0060575D">
      <w:pPr>
        <w:spacing w:line="248" w:lineRule="auto"/>
        <w:ind w:left="-5" w:hanging="10"/>
      </w:pPr>
      <w:r>
        <w:rPr>
          <w:i/>
        </w:rPr>
        <w:t>Speculum Sermonis: Interdisciplinary Reflections on the Medieval Sermon</w:t>
      </w:r>
      <w:r>
        <w:t xml:space="preserve"> (co-edited with </w:t>
      </w:r>
    </w:p>
    <w:p w14:paraId="066AB876" w14:textId="77777777" w:rsidR="00385BAB" w:rsidRDefault="0060575D">
      <w:pPr>
        <w:spacing w:after="4" w:line="247" w:lineRule="auto"/>
        <w:ind w:left="-5" w:right="3" w:hanging="10"/>
      </w:pPr>
      <w:r>
        <w:t xml:space="preserve">Georgiana Donavin and Richard Utz). Turnhout, Belgium: Brepols, 2004 [released in April 2005]. </w:t>
      </w:r>
    </w:p>
    <w:p w14:paraId="47334475" w14:textId="77777777" w:rsidR="00385BAB" w:rsidRDefault="0060575D">
      <w:r>
        <w:t xml:space="preserve"> </w:t>
      </w:r>
    </w:p>
    <w:p w14:paraId="14D6222F" w14:textId="77777777" w:rsidR="00385BAB" w:rsidRDefault="0060575D">
      <w:pPr>
        <w:spacing w:after="4" w:line="247" w:lineRule="auto"/>
        <w:ind w:left="-5" w:right="3" w:hanging="10"/>
      </w:pPr>
      <w:r>
        <w:rPr>
          <w:i/>
        </w:rPr>
        <w:t>Talking Democracy: Historical Approaches to Rhetoric and Democratic Theory</w:t>
      </w:r>
      <w:r>
        <w:t xml:space="preserve"> (co-edited with Benedetto Fontana and Gary Remer). University Park: Pennsylvania State University Press, 2004.   </w:t>
      </w:r>
    </w:p>
    <w:p w14:paraId="75EA2B34" w14:textId="77777777" w:rsidR="00385BAB" w:rsidRDefault="0060575D">
      <w:r>
        <w:t xml:space="preserve"> </w:t>
      </w:r>
    </w:p>
    <w:p w14:paraId="33886AB2" w14:textId="77777777" w:rsidR="00385BAB" w:rsidRDefault="0060575D">
      <w:pPr>
        <w:spacing w:after="4" w:line="247" w:lineRule="auto"/>
        <w:ind w:left="-5" w:right="3" w:hanging="10"/>
      </w:pPr>
      <w:r>
        <w:rPr>
          <w:i/>
        </w:rPr>
        <w:t>Rhetoric and Renewal in the Latin West 1100-1540: Essays in Honour of John O. Ward</w:t>
      </w:r>
      <w:r>
        <w:t xml:space="preserve"> (co-edited with Constant J. Mews and Rodney M. Thomson). Turnhout, Belgium: Brepols, 2003. </w:t>
      </w:r>
    </w:p>
    <w:p w14:paraId="1371EB6F" w14:textId="77777777" w:rsidR="00385BAB" w:rsidRDefault="0060575D">
      <w:r>
        <w:t xml:space="preserve"> </w:t>
      </w:r>
    </w:p>
    <w:p w14:paraId="1461C0B7" w14:textId="77777777" w:rsidR="00385BAB" w:rsidRDefault="0060575D">
      <w:pPr>
        <w:spacing w:after="4" w:line="247" w:lineRule="auto"/>
        <w:ind w:left="-5" w:right="3" w:hanging="10"/>
      </w:pPr>
      <w:r>
        <w:rPr>
          <w:i/>
        </w:rPr>
        <w:t>Beyond the Persecuting Society: Religious Toleration Before the Enlightenment</w:t>
      </w:r>
      <w:r>
        <w:t xml:space="preserve"> (co-edited with John Christian Laursen). Philadelphia: University of Pennsylvania Press, 1998. </w:t>
      </w:r>
    </w:p>
    <w:p w14:paraId="052AF996" w14:textId="77777777" w:rsidR="00385BAB" w:rsidRDefault="0060575D">
      <w:r>
        <w:t xml:space="preserve"> </w:t>
      </w:r>
    </w:p>
    <w:p w14:paraId="5CB59F72" w14:textId="77777777" w:rsidR="00385BAB" w:rsidRDefault="0060575D">
      <w:pPr>
        <w:spacing w:after="4" w:line="247" w:lineRule="auto"/>
        <w:ind w:left="-5" w:right="3" w:hanging="10"/>
      </w:pPr>
      <w:r>
        <w:rPr>
          <w:i/>
        </w:rPr>
        <w:t>Difference and Dissent: Theories of Toleration in Medieval and Early Modern Europe</w:t>
      </w:r>
      <w:r>
        <w:t xml:space="preserve"> (co-edited with John Christian Laursen). Lanham, Maryland: Rowman &amp; Littlefield, 1996. </w:t>
      </w:r>
    </w:p>
    <w:p w14:paraId="3EB2BBD8" w14:textId="77777777" w:rsidR="00385BAB" w:rsidRDefault="0060575D">
      <w:r>
        <w:t xml:space="preserve"> </w:t>
      </w:r>
    </w:p>
    <w:p w14:paraId="69DD28BB" w14:textId="77777777" w:rsidR="00385BAB" w:rsidRDefault="0060575D">
      <w:pPr>
        <w:pStyle w:val="Heading1"/>
      </w:pPr>
      <w:r>
        <w:t xml:space="preserve">Academic Editions &amp; Translations </w:t>
      </w:r>
    </w:p>
    <w:p w14:paraId="647070E9" w14:textId="77777777" w:rsidR="00385BAB" w:rsidRDefault="0060575D">
      <w:r>
        <w:t xml:space="preserve"> </w:t>
      </w:r>
    </w:p>
    <w:p w14:paraId="48A898D3" w14:textId="77777777" w:rsidR="00385BAB" w:rsidRDefault="0060575D">
      <w:pPr>
        <w:spacing w:after="4" w:line="247" w:lineRule="auto"/>
        <w:ind w:left="-5" w:right="3" w:hanging="10"/>
      </w:pPr>
      <w:r>
        <w:rPr>
          <w:i/>
        </w:rPr>
        <w:t>Niccolò Machiavelli’s The Prince: On the Art of Power</w:t>
      </w:r>
      <w:r>
        <w:t xml:space="preserve"> (edited with an introduction). London: Duncan Baird Publishing, 2007. </w:t>
      </w:r>
    </w:p>
    <w:p w14:paraId="06FBAC00" w14:textId="77777777" w:rsidR="00385BAB" w:rsidRDefault="0060575D">
      <w:r>
        <w:t xml:space="preserve"> </w:t>
      </w:r>
    </w:p>
    <w:p w14:paraId="00022B36" w14:textId="77777777" w:rsidR="00385BAB" w:rsidRDefault="0060575D">
      <w:pPr>
        <w:spacing w:after="4" w:line="247" w:lineRule="auto"/>
        <w:ind w:left="-5" w:right="3" w:hanging="10"/>
      </w:pPr>
      <w:r>
        <w:rPr>
          <w:i/>
        </w:rPr>
        <w:t xml:space="preserve">Political Thought in Early Fourteenth-Century England: Treatises by Walter de Milemete, William of Pagula, and William of Ockham </w:t>
      </w:r>
      <w:r>
        <w:t xml:space="preserve">(edited and translated with introductions). Medieval and Renaissance Texts and Studies 250. Tempe/Turnhout, Belgium: Arizona State University/Arizona Center for Medieval and Renaissance Studies/Brepols, 2002 [published in May 2003]. </w:t>
      </w:r>
    </w:p>
    <w:p w14:paraId="6E40545C" w14:textId="77777777" w:rsidR="00385BAB" w:rsidRDefault="0060575D">
      <w:r>
        <w:t xml:space="preserve"> </w:t>
      </w:r>
    </w:p>
    <w:p w14:paraId="34F151E6" w14:textId="77777777" w:rsidR="00385BAB" w:rsidRDefault="0060575D">
      <w:pPr>
        <w:spacing w:after="4" w:line="247" w:lineRule="auto"/>
        <w:ind w:left="-5" w:right="3" w:hanging="10"/>
      </w:pPr>
      <w:r>
        <w:rPr>
          <w:i/>
        </w:rPr>
        <w:t>Readings in Medieval Political Theory 1100-1400</w:t>
      </w:r>
      <w:r>
        <w:t xml:space="preserve"> (co-edited with Kate L. Forhan). Indianapolis: Hackett, 2000. (Reprint edition of </w:t>
      </w:r>
      <w:r>
        <w:rPr>
          <w:i/>
        </w:rPr>
        <w:t xml:space="preserve">Medieval Political Theory—A Reader </w:t>
      </w:r>
      <w:r>
        <w:t>[1993].)</w:t>
      </w:r>
      <w:r>
        <w:rPr>
          <w:i/>
        </w:rPr>
        <w:t xml:space="preserve"> </w:t>
      </w:r>
    </w:p>
    <w:p w14:paraId="28DFAB5D" w14:textId="77777777" w:rsidR="00385BAB" w:rsidRDefault="0060575D">
      <w:r>
        <w:rPr>
          <w:i/>
        </w:rPr>
        <w:t xml:space="preserve"> </w:t>
      </w:r>
    </w:p>
    <w:p w14:paraId="27BDDB37" w14:textId="77777777" w:rsidR="00385BAB" w:rsidRDefault="0060575D">
      <w:pPr>
        <w:spacing w:line="248" w:lineRule="auto"/>
        <w:ind w:left="-5" w:hanging="10"/>
      </w:pPr>
      <w:r>
        <w:rPr>
          <w:i/>
        </w:rPr>
        <w:t xml:space="preserve">Three Tracts on Empire: Engelbert of Admont, Aeneas Silvius Piccolomini, and Juan de </w:t>
      </w:r>
    </w:p>
    <w:p w14:paraId="398F8AF2" w14:textId="77777777" w:rsidR="00385BAB" w:rsidRDefault="0060575D">
      <w:pPr>
        <w:spacing w:after="4" w:line="247" w:lineRule="auto"/>
        <w:ind w:left="-5" w:right="3" w:hanging="10"/>
      </w:pPr>
      <w:r>
        <w:rPr>
          <w:i/>
        </w:rPr>
        <w:t>Torquemada</w:t>
      </w:r>
      <w:r>
        <w:t xml:space="preserve"> (introduced, co-edited and co-translated with Thomas M. Izbicki). Primary Sources in Political Thought. Bristol: Thoemmes Press, 2000.  </w:t>
      </w:r>
    </w:p>
    <w:p w14:paraId="52D24812" w14:textId="77777777" w:rsidR="00385BAB" w:rsidRDefault="0060575D">
      <w:r>
        <w:t xml:space="preserve"> </w:t>
      </w:r>
    </w:p>
    <w:p w14:paraId="6823B26E" w14:textId="77777777" w:rsidR="00385BAB" w:rsidRDefault="0060575D">
      <w:pPr>
        <w:spacing w:after="4" w:line="247" w:lineRule="auto"/>
        <w:ind w:left="-5" w:right="3" w:hanging="10"/>
      </w:pPr>
      <w:r>
        <w:rPr>
          <w:i/>
        </w:rPr>
        <w:t>Marsiglio of Padua: Writings on the Empire</w:t>
      </w:r>
      <w:r>
        <w:t xml:space="preserve"> (edited and translated with an introduction). Cambridge Texts in the History of Political Thought. Cambridge: Cambridge University Press, 1993. Chinese ed. Beijing: China University of Political &amp; Law Science Press, 2003.  </w:t>
      </w:r>
    </w:p>
    <w:p w14:paraId="3C810246" w14:textId="77777777" w:rsidR="00385BAB" w:rsidRDefault="0060575D">
      <w:r>
        <w:t xml:space="preserve"> </w:t>
      </w:r>
    </w:p>
    <w:p w14:paraId="3C4108E1" w14:textId="77777777" w:rsidR="00385BAB" w:rsidRDefault="0060575D">
      <w:pPr>
        <w:spacing w:line="248" w:lineRule="auto"/>
        <w:ind w:left="-5" w:hanging="10"/>
      </w:pPr>
      <w:r>
        <w:rPr>
          <w:i/>
        </w:rPr>
        <w:t>Medieval Political Theory—A Reader: The Quest for the Body Politic, 1100-1400</w:t>
      </w:r>
      <w:r>
        <w:t xml:space="preserve"> (co-edited with Kate Langdon Forhan). London and New York: Routledge, 1993. </w:t>
      </w:r>
    </w:p>
    <w:p w14:paraId="25FE643A" w14:textId="77777777" w:rsidR="00385BAB" w:rsidRDefault="0060575D">
      <w:r>
        <w:t xml:space="preserve"> </w:t>
      </w:r>
    </w:p>
    <w:p w14:paraId="2B57B94C" w14:textId="77777777" w:rsidR="00385BAB" w:rsidRDefault="0060575D">
      <w:pPr>
        <w:spacing w:after="4" w:line="247" w:lineRule="auto"/>
        <w:ind w:left="-5" w:right="3" w:hanging="10"/>
      </w:pPr>
      <w:r>
        <w:rPr>
          <w:i/>
        </w:rPr>
        <w:lastRenderedPageBreak/>
        <w:t>John of Salisbury: Policraticus</w:t>
      </w:r>
      <w:r>
        <w:t xml:space="preserve"> (edited and translated with an introduction). Cambridge Texts in the History of Political Thought. Cambridge: Cambridge University Press, 1990; rev. ed. 1992; rpt. </w:t>
      </w:r>
    </w:p>
    <w:p w14:paraId="5F6C633D" w14:textId="77777777" w:rsidR="00385BAB" w:rsidRDefault="0060575D">
      <w:pPr>
        <w:spacing w:after="4" w:line="247" w:lineRule="auto"/>
        <w:ind w:left="-5" w:right="3" w:hanging="10"/>
      </w:pPr>
      <w:r>
        <w:t xml:space="preserve">1995, 1996, 2000. Chinese ed. Beijing: China University of Political &amp; Law Science Press, 2003. Selections reprinted in: Norman Cantor, ed., </w:t>
      </w:r>
      <w:r>
        <w:rPr>
          <w:i/>
        </w:rPr>
        <w:t>A Medieval Reader</w:t>
      </w:r>
      <w:r>
        <w:t xml:space="preserve"> (New York: HarperCollins, 1994), pp. 262-268; Oliver O’Donovan and Joan L. O’Donovan, eds., </w:t>
      </w:r>
      <w:r>
        <w:rPr>
          <w:i/>
        </w:rPr>
        <w:t xml:space="preserve">From Irenaeus to Grotius: A </w:t>
      </w:r>
    </w:p>
    <w:p w14:paraId="5C27F1B3" w14:textId="77777777" w:rsidR="00385BAB" w:rsidRDefault="0060575D">
      <w:pPr>
        <w:spacing w:after="4" w:line="247" w:lineRule="auto"/>
        <w:ind w:left="-5" w:right="3" w:hanging="10"/>
      </w:pPr>
      <w:r>
        <w:rPr>
          <w:i/>
        </w:rPr>
        <w:t>Sourcebook in Christian Political Thought</w:t>
      </w:r>
      <w:r>
        <w:t xml:space="preserve"> (Grand Rapids: Wm. Eerdmans, 1999), pp. 279-296. </w:t>
      </w:r>
    </w:p>
    <w:p w14:paraId="0370585E" w14:textId="77777777" w:rsidR="00385BAB" w:rsidRDefault="0060575D">
      <w:r>
        <w:t xml:space="preserve"> </w:t>
      </w:r>
    </w:p>
    <w:p w14:paraId="07FAB6B0" w14:textId="77777777" w:rsidR="00385BAB" w:rsidRDefault="0060575D">
      <w:pPr>
        <w:pStyle w:val="Heading1"/>
        <w:ind w:right="3"/>
      </w:pPr>
      <w:r>
        <w:t xml:space="preserve">Edited Reference Works and Journal Special Issues </w:t>
      </w:r>
    </w:p>
    <w:p w14:paraId="383F3BAE" w14:textId="77777777" w:rsidR="00385BAB" w:rsidRDefault="0060575D">
      <w:r>
        <w:t xml:space="preserve"> </w:t>
      </w:r>
    </w:p>
    <w:p w14:paraId="6CE14F76" w14:textId="77777777" w:rsidR="00385BAB" w:rsidRDefault="0060575D">
      <w:pPr>
        <w:spacing w:after="4" w:line="247" w:lineRule="auto"/>
        <w:ind w:left="-5" w:right="3" w:hanging="10"/>
      </w:pPr>
      <w:r>
        <w:t xml:space="preserve">“Imagining the Political in the Middle Ages” (co-edited with Gianluca Briguglia). Special issue of </w:t>
      </w:r>
      <w:r>
        <w:rPr>
          <w:i/>
        </w:rPr>
        <w:t>Storia del Pensiero Politico</w:t>
      </w:r>
      <w:r>
        <w:t xml:space="preserve"> 3 (2013). </w:t>
      </w:r>
    </w:p>
    <w:p w14:paraId="1AB24620" w14:textId="77777777" w:rsidR="00385BAB" w:rsidRDefault="0060575D">
      <w:r>
        <w:t xml:space="preserve"> </w:t>
      </w:r>
    </w:p>
    <w:p w14:paraId="4438EE99" w14:textId="77777777" w:rsidR="00385BAB" w:rsidRDefault="0060575D">
      <w:pPr>
        <w:spacing w:after="3" w:line="249" w:lineRule="auto"/>
        <w:ind w:left="-5" w:right="4" w:hanging="10"/>
      </w:pPr>
      <w:r>
        <w:rPr>
          <w:i/>
        </w:rPr>
        <w:t xml:space="preserve">New Dictionary of the History of Ideas </w:t>
      </w:r>
      <w:r>
        <w:t xml:space="preserve">(Associate Editor—Ancient and Medieval Thought/Global Political Philosophy). 6 vols. New York: Charles Scribner’s Sons/Thomson-Gale, 2004. </w:t>
      </w:r>
    </w:p>
    <w:p w14:paraId="57264D88" w14:textId="77777777" w:rsidR="00385BAB" w:rsidRDefault="0060575D">
      <w:pPr>
        <w:spacing w:after="17"/>
      </w:pPr>
      <w:r>
        <w:rPr>
          <w:sz w:val="20"/>
        </w:rPr>
        <w:t xml:space="preserve"> </w:t>
      </w:r>
    </w:p>
    <w:p w14:paraId="73792E19" w14:textId="77777777" w:rsidR="00385BAB" w:rsidRDefault="0060575D">
      <w:pPr>
        <w:pStyle w:val="Heading1"/>
        <w:ind w:right="3"/>
      </w:pPr>
      <w:r>
        <w:t xml:space="preserve">Articles in Peer-Reviewed Journals  </w:t>
      </w:r>
    </w:p>
    <w:p w14:paraId="0AEA712B" w14:textId="77777777" w:rsidR="00385BAB" w:rsidRDefault="0060575D">
      <w:pPr>
        <w:spacing w:after="15"/>
      </w:pPr>
      <w:r>
        <w:rPr>
          <w:sz w:val="20"/>
        </w:rPr>
        <w:t xml:space="preserve"> </w:t>
      </w:r>
    </w:p>
    <w:p w14:paraId="1828F225" w14:textId="37F1CBAC" w:rsidR="00D60F9E" w:rsidRDefault="00D60F9E" w:rsidP="00D60F9E">
      <w:pPr>
        <w:spacing w:after="4" w:line="247" w:lineRule="auto"/>
        <w:ind w:left="-5" w:right="3" w:hanging="10"/>
      </w:pPr>
      <w:r>
        <w:t xml:space="preserve">“Marsiglio of Padua’s Two Bodies: The Heart and the Head in the </w:t>
      </w:r>
      <w:r>
        <w:rPr>
          <w:i/>
        </w:rPr>
        <w:t>Defensor pacis</w:t>
      </w:r>
      <w:r>
        <w:t xml:space="preserve">.” </w:t>
      </w:r>
      <w:r>
        <w:rPr>
          <w:i/>
        </w:rPr>
        <w:t>Mediaevistik</w:t>
      </w:r>
      <w:r>
        <w:t xml:space="preserve"> 3</w:t>
      </w:r>
      <w:r w:rsidR="00CB3038">
        <w:t>8</w:t>
      </w:r>
      <w:r>
        <w:t xml:space="preserve"> (2025)</w:t>
      </w:r>
      <w:r w:rsidR="00A32855">
        <w:t>, 53-74</w:t>
      </w:r>
      <w:r>
        <w:t xml:space="preserve">. </w:t>
      </w:r>
    </w:p>
    <w:p w14:paraId="509FA926" w14:textId="77777777" w:rsidR="00D60F9E" w:rsidRDefault="00D60F9E">
      <w:pPr>
        <w:spacing w:after="3" w:line="249" w:lineRule="auto"/>
        <w:ind w:left="-5" w:right="4" w:hanging="10"/>
      </w:pPr>
    </w:p>
    <w:p w14:paraId="1A2852E0" w14:textId="0C090208" w:rsidR="00385BAB" w:rsidRDefault="0060575D">
      <w:pPr>
        <w:spacing w:after="3" w:line="249" w:lineRule="auto"/>
        <w:ind w:left="-5" w:right="4" w:hanging="10"/>
      </w:pPr>
      <w:r>
        <w:t xml:space="preserve">“Constitutionalism and Consent: The Roles of </w:t>
      </w:r>
      <w:r>
        <w:rPr>
          <w:i/>
        </w:rPr>
        <w:t>Quod omnes tangit</w:t>
      </w:r>
      <w:r>
        <w:t xml:space="preserve"> in the Political Thought of William of Ockham.” </w:t>
      </w:r>
      <w:r>
        <w:rPr>
          <w:i/>
        </w:rPr>
        <w:t>Storia del Pensiero Politico</w:t>
      </w:r>
      <w:r>
        <w:t xml:space="preserve"> 14 (April 2025), 3-18. </w:t>
      </w:r>
    </w:p>
    <w:p w14:paraId="18002901" w14:textId="77777777" w:rsidR="00385BAB" w:rsidRDefault="0060575D">
      <w:r>
        <w:t xml:space="preserve"> </w:t>
      </w:r>
    </w:p>
    <w:p w14:paraId="5931C5BB" w14:textId="77777777" w:rsidR="00385BAB" w:rsidRDefault="0060575D">
      <w:pPr>
        <w:spacing w:after="3" w:line="249" w:lineRule="auto"/>
        <w:ind w:left="-5" w:right="4" w:hanging="10"/>
      </w:pPr>
      <w:r>
        <w:t xml:space="preserve">“John of Salisbury on Natural Law, Natural Rights and Liberty: A Skeptical Alternative.” </w:t>
      </w:r>
      <w:r>
        <w:rPr>
          <w:i/>
        </w:rPr>
        <w:t>Oxford Studies in Medieval Philosophy</w:t>
      </w:r>
      <w:r>
        <w:t xml:space="preserve"> 11 (2025), 95-123. </w:t>
      </w:r>
    </w:p>
    <w:p w14:paraId="657B83E1" w14:textId="77777777" w:rsidR="00385BAB" w:rsidRDefault="0060575D">
      <w:r>
        <w:t xml:space="preserve"> </w:t>
      </w:r>
    </w:p>
    <w:p w14:paraId="4E7F2C9F" w14:textId="77777777" w:rsidR="00385BAB" w:rsidRDefault="0060575D">
      <w:pPr>
        <w:spacing w:after="3" w:line="249" w:lineRule="auto"/>
        <w:ind w:left="-5" w:right="4" w:hanging="10"/>
      </w:pPr>
      <w:r>
        <w:t xml:space="preserve">“Tyranny, Despotism and Consent in Marsiglio of Padua’s </w:t>
      </w:r>
      <w:r>
        <w:rPr>
          <w:i/>
        </w:rPr>
        <w:t>Defensor pacis</w:t>
      </w:r>
      <w:r>
        <w:t xml:space="preserve">.” </w:t>
      </w:r>
      <w:r>
        <w:rPr>
          <w:i/>
        </w:rPr>
        <w:t>The European Legacy: Toward New Paradigms</w:t>
      </w:r>
      <w:r>
        <w:t xml:space="preserve"> 30 (2025), 247-264. </w:t>
      </w:r>
    </w:p>
    <w:p w14:paraId="7FDFC073" w14:textId="77777777" w:rsidR="00385BAB" w:rsidRDefault="0060575D">
      <w:r>
        <w:t xml:space="preserve"> </w:t>
      </w:r>
    </w:p>
    <w:p w14:paraId="2713EB37" w14:textId="77777777" w:rsidR="003C7ADE" w:rsidRDefault="003C7ADE" w:rsidP="003C7ADE">
      <w:pPr>
        <w:spacing w:after="3" w:line="249" w:lineRule="auto"/>
        <w:ind w:left="-5" w:right="4" w:hanging="10"/>
      </w:pPr>
      <w:r>
        <w:t xml:space="preserve">“Dismembering the Body Politic: Medical Metaphor in the Writings of Erasmus.” </w:t>
      </w:r>
      <w:r>
        <w:rPr>
          <w:i/>
        </w:rPr>
        <w:t>Viator: Medieval and Renaissance Studies</w:t>
      </w:r>
      <w:r>
        <w:t xml:space="preserve"> 55.2 (2024), 267-298 [published in July 2025]. </w:t>
      </w:r>
    </w:p>
    <w:p w14:paraId="2DBFB91B" w14:textId="77777777" w:rsidR="003C7ADE" w:rsidRDefault="003C7ADE" w:rsidP="003C7ADE">
      <w:pPr>
        <w:spacing w:after="3" w:line="249" w:lineRule="auto"/>
        <w:ind w:left="-5" w:right="4" w:hanging="10"/>
      </w:pPr>
    </w:p>
    <w:p w14:paraId="45E7032C" w14:textId="77777777" w:rsidR="00385BAB" w:rsidRDefault="0060575D">
      <w:pPr>
        <w:spacing w:after="4" w:line="247" w:lineRule="auto"/>
        <w:ind w:left="-5" w:right="3" w:hanging="10"/>
      </w:pPr>
      <w:r>
        <w:t xml:space="preserve">“Will the Real </w:t>
      </w:r>
      <w:r>
        <w:rPr>
          <w:i/>
        </w:rPr>
        <w:t>Quod omnes tangit</w:t>
      </w:r>
      <w:r>
        <w:t xml:space="preserve"> Please Stand Up? A Constitutional Principle or a Malleable Authority in Medieval Political Thought.” </w:t>
      </w:r>
      <w:r>
        <w:rPr>
          <w:i/>
        </w:rPr>
        <w:t>Journal of Law and Public Policy</w:t>
      </w:r>
      <w:r>
        <w:t xml:space="preserve"> 17 (Fall 2023), 155177 [published in November 2024]. </w:t>
      </w:r>
    </w:p>
    <w:p w14:paraId="4A719184" w14:textId="77777777" w:rsidR="00385BAB" w:rsidRDefault="0060575D">
      <w:r>
        <w:t xml:space="preserve"> </w:t>
      </w:r>
    </w:p>
    <w:p w14:paraId="01E84954" w14:textId="77777777" w:rsidR="00385BAB" w:rsidRDefault="0060575D">
      <w:pPr>
        <w:spacing w:after="4" w:line="247" w:lineRule="auto"/>
        <w:ind w:left="-5" w:right="3" w:hanging="10"/>
      </w:pPr>
      <w:r>
        <w:t xml:space="preserve">“Wisdom Up in Flames.” </w:t>
      </w:r>
      <w:r>
        <w:rPr>
          <w:i/>
        </w:rPr>
        <w:t>Review of Politics</w:t>
      </w:r>
      <w:r>
        <w:t xml:space="preserve"> 86 (Winter 2024): 102-105. </w:t>
      </w:r>
    </w:p>
    <w:p w14:paraId="4751BCDC" w14:textId="77777777" w:rsidR="00385BAB" w:rsidRDefault="0060575D">
      <w:r>
        <w:t xml:space="preserve"> </w:t>
      </w:r>
    </w:p>
    <w:p w14:paraId="25C7173F" w14:textId="77777777" w:rsidR="00385BAB" w:rsidRDefault="0060575D">
      <w:pPr>
        <w:spacing w:after="3" w:line="249" w:lineRule="auto"/>
        <w:ind w:left="-5" w:right="4" w:hanging="10"/>
      </w:pPr>
      <w:r>
        <w:t xml:space="preserve">“Give Peace a Chance … For What? Paine, Kant and Democratic Peace” (with Garion Frankel). </w:t>
      </w:r>
      <w:r>
        <w:rPr>
          <w:i/>
        </w:rPr>
        <w:t>Global Policy</w:t>
      </w:r>
      <w:r>
        <w:t xml:space="preserve"> 14 (2023): 755-760. </w:t>
      </w:r>
    </w:p>
    <w:p w14:paraId="61D395C4" w14:textId="77777777" w:rsidR="00385BAB" w:rsidRDefault="0060575D">
      <w:r>
        <w:t xml:space="preserve"> </w:t>
      </w:r>
    </w:p>
    <w:p w14:paraId="0D255DCB" w14:textId="77777777" w:rsidR="00385BAB" w:rsidRDefault="0060575D">
      <w:pPr>
        <w:spacing w:after="3" w:line="249" w:lineRule="auto"/>
        <w:ind w:left="-5" w:right="4" w:hanging="10"/>
      </w:pPr>
      <w:r>
        <w:t xml:space="preserve">“’This is the Way I Pray’: Precatory Language in the Writings of Niccolò Machiavelli” (with Nelly Lahoud). </w:t>
      </w:r>
      <w:r>
        <w:rPr>
          <w:i/>
        </w:rPr>
        <w:t>Intellectual History Review</w:t>
      </w:r>
      <w:r>
        <w:t xml:space="preserve"> 33 (2023): 161-182. </w:t>
      </w:r>
    </w:p>
    <w:p w14:paraId="6D8BE333" w14:textId="77777777" w:rsidR="00385BAB" w:rsidRDefault="0060575D">
      <w:r>
        <w:t xml:space="preserve"> </w:t>
      </w:r>
    </w:p>
    <w:p w14:paraId="2A980D0C" w14:textId="77777777" w:rsidR="00385BAB" w:rsidRDefault="0060575D">
      <w:pPr>
        <w:spacing w:after="3" w:line="249" w:lineRule="auto"/>
        <w:ind w:left="-5" w:right="4" w:hanging="10"/>
      </w:pPr>
      <w:r>
        <w:lastRenderedPageBreak/>
        <w:t xml:space="preserve"> “Why Can’t We Be Friends? John of Salisbury, Thomas Becket and the Discourse of </w:t>
      </w:r>
      <w:r>
        <w:rPr>
          <w:i/>
        </w:rPr>
        <w:t>Amicitia</w:t>
      </w:r>
      <w:r>
        <w:t xml:space="preserve">.” </w:t>
      </w:r>
      <w:r>
        <w:rPr>
          <w:i/>
        </w:rPr>
        <w:t>The Medieval History Journal</w:t>
      </w:r>
      <w:r>
        <w:t xml:space="preserve"> 25 (2022): 179-200. </w:t>
      </w:r>
    </w:p>
    <w:p w14:paraId="26394008" w14:textId="77777777" w:rsidR="00385BAB" w:rsidRDefault="0060575D">
      <w:r>
        <w:t xml:space="preserve"> </w:t>
      </w:r>
    </w:p>
    <w:p w14:paraId="6BCB2785" w14:textId="77777777" w:rsidR="00FA7607" w:rsidRDefault="0060575D">
      <w:pPr>
        <w:spacing w:after="4" w:line="247" w:lineRule="auto"/>
        <w:ind w:left="-5" w:right="3" w:hanging="10"/>
      </w:pPr>
      <w:r>
        <w:t xml:space="preserve"> “Mother Knows Best: The Empress Matilda in the Becket Controversy.” </w:t>
      </w:r>
      <w:r>
        <w:rPr>
          <w:i/>
        </w:rPr>
        <w:t xml:space="preserve">Mediaevistik: International Journal of Interdisciplinary Medieval Research </w:t>
      </w:r>
      <w:r>
        <w:t>34 (2021): 73-83</w:t>
      </w:r>
      <w:r w:rsidR="00FA7607">
        <w:t xml:space="preserve">. </w:t>
      </w:r>
    </w:p>
    <w:p w14:paraId="0C064B20" w14:textId="77777777" w:rsidR="00FA7607" w:rsidRDefault="00FA7607">
      <w:pPr>
        <w:spacing w:after="4" w:line="247" w:lineRule="auto"/>
        <w:ind w:left="-5" w:right="3" w:hanging="10"/>
      </w:pPr>
    </w:p>
    <w:p w14:paraId="7D5A2EFF" w14:textId="6BB7FA32" w:rsidR="00385BAB" w:rsidRDefault="0060575D">
      <w:pPr>
        <w:spacing w:after="4" w:line="247" w:lineRule="auto"/>
        <w:ind w:left="-5" w:right="3" w:hanging="10"/>
      </w:pPr>
      <w:r>
        <w:t xml:space="preserve">“Socio-Political Naturalism and the History of Republican Thought: Cicero contra Aristotle.” </w:t>
      </w:r>
      <w:r>
        <w:rPr>
          <w:i/>
        </w:rPr>
        <w:t>The European Legacy: Toward New Paradigms</w:t>
      </w:r>
      <w:r>
        <w:t xml:space="preserve"> 26 (2021), 1-21. </w:t>
      </w:r>
    </w:p>
    <w:p w14:paraId="07C9E068" w14:textId="77777777" w:rsidR="00385BAB" w:rsidRDefault="0060575D">
      <w:r>
        <w:t xml:space="preserve"> </w:t>
      </w:r>
    </w:p>
    <w:p w14:paraId="66B29B51" w14:textId="77777777" w:rsidR="00385BAB" w:rsidRDefault="0060575D">
      <w:pPr>
        <w:spacing w:after="3" w:line="249" w:lineRule="auto"/>
        <w:ind w:left="-5" w:right="4" w:hanging="10"/>
      </w:pPr>
      <w:r>
        <w:t xml:space="preserve">“Beyond Aristotelian Political Science: </w:t>
      </w:r>
      <w:r>
        <w:rPr>
          <w:i/>
        </w:rPr>
        <w:t>Scientia civilis</w:t>
      </w:r>
      <w:r>
        <w:t xml:space="preserve"> and Romanism in Marsiglio of Padua’s </w:t>
      </w:r>
      <w:r>
        <w:rPr>
          <w:i/>
        </w:rPr>
        <w:t>Defensor pacis</w:t>
      </w:r>
      <w:r>
        <w:t xml:space="preserve">.” </w:t>
      </w:r>
      <w:r>
        <w:rPr>
          <w:i/>
        </w:rPr>
        <w:t>International Journal of the Classical Tradition</w:t>
      </w:r>
      <w:r>
        <w:t xml:space="preserve"> 27 (2020), 493-512. </w:t>
      </w:r>
    </w:p>
    <w:p w14:paraId="6CFD72B3" w14:textId="77777777" w:rsidR="00385BAB" w:rsidRDefault="0060575D">
      <w:r>
        <w:t xml:space="preserve"> </w:t>
      </w:r>
    </w:p>
    <w:p w14:paraId="52263C08" w14:textId="77777777" w:rsidR="00385BAB" w:rsidRDefault="0060575D">
      <w:pPr>
        <w:spacing w:after="3" w:line="249" w:lineRule="auto"/>
        <w:ind w:left="-5" w:right="4" w:hanging="10"/>
      </w:pPr>
      <w:r>
        <w:t xml:space="preserve"> “A Leap from Innocence: Cicero and Augustine on the ‘Social’ and the ‘Political’” (with Kasey Khobiar Martinez). </w:t>
      </w:r>
      <w:r>
        <w:rPr>
          <w:i/>
        </w:rPr>
        <w:t>Augustiniana</w:t>
      </w:r>
      <w:r>
        <w:t xml:space="preserve"> 69 (2019), 213-238. </w:t>
      </w:r>
    </w:p>
    <w:p w14:paraId="1FD9D440" w14:textId="77777777" w:rsidR="00385BAB" w:rsidRDefault="0060575D">
      <w:r>
        <w:t xml:space="preserve"> </w:t>
      </w:r>
    </w:p>
    <w:p w14:paraId="02B070D2" w14:textId="77777777" w:rsidR="00385BAB" w:rsidRDefault="0060575D">
      <w:pPr>
        <w:spacing w:after="162" w:line="249" w:lineRule="auto"/>
        <w:ind w:left="-5" w:right="4" w:hanging="10"/>
      </w:pPr>
      <w:r>
        <w:t xml:space="preserve"> “Three Concepts of Tyranny in Western Medieval Political Thought.” </w:t>
      </w:r>
      <w:r>
        <w:rPr>
          <w:i/>
        </w:rPr>
        <w:t>Contributions to the History of Concepts</w:t>
      </w:r>
      <w:r>
        <w:t xml:space="preserve"> 14:2 (2019), 1-22. </w:t>
      </w:r>
    </w:p>
    <w:p w14:paraId="45E4EC66" w14:textId="77777777" w:rsidR="00385BAB" w:rsidRDefault="0060575D">
      <w:pPr>
        <w:spacing w:after="3" w:line="249" w:lineRule="auto"/>
        <w:ind w:left="-5" w:right="4" w:hanging="10"/>
      </w:pPr>
      <w:r>
        <w:t xml:space="preserve"> “The ‘Apparitional’ Magna Carta in the Long Fourteenth Century.” </w:t>
      </w:r>
      <w:r>
        <w:rPr>
          <w:i/>
        </w:rPr>
        <w:t>Fourteenth Century England</w:t>
      </w:r>
      <w:r>
        <w:t xml:space="preserve"> 11 (2019), 109-128. </w:t>
      </w:r>
    </w:p>
    <w:p w14:paraId="7A4DE32A" w14:textId="77777777" w:rsidR="00385BAB" w:rsidRDefault="0060575D">
      <w:r>
        <w:t xml:space="preserve"> </w:t>
      </w:r>
    </w:p>
    <w:p w14:paraId="1910B87F" w14:textId="77777777" w:rsidR="00385BAB" w:rsidRDefault="0060575D">
      <w:pPr>
        <w:spacing w:after="3" w:line="249" w:lineRule="auto"/>
        <w:ind w:left="-5" w:right="4" w:hanging="10"/>
      </w:pPr>
      <w:r>
        <w:t xml:space="preserve">“Cicero Speaks French: Ciceronian Themes in Brunetto Latini, Nicole Oresme and Christine de Pizan.” </w:t>
      </w:r>
      <w:r>
        <w:rPr>
          <w:i/>
        </w:rPr>
        <w:t>Quaestiones Medii Aevi Novae</w:t>
      </w:r>
      <w:r>
        <w:t xml:space="preserve"> 22 (2017), 205-229. </w:t>
      </w:r>
    </w:p>
    <w:p w14:paraId="3182ABE4" w14:textId="77777777" w:rsidR="00385BAB" w:rsidRDefault="0060575D">
      <w:r>
        <w:t xml:space="preserve"> </w:t>
      </w:r>
    </w:p>
    <w:p w14:paraId="7D0915CD" w14:textId="77777777" w:rsidR="00385BAB" w:rsidRDefault="0060575D">
      <w:pPr>
        <w:spacing w:after="3" w:line="249" w:lineRule="auto"/>
        <w:ind w:left="-5" w:right="4" w:hanging="10"/>
      </w:pPr>
      <w:r>
        <w:t xml:space="preserve">“Medieval Toleration through a Modern Lens: A ‘Judgemental’ View.” </w:t>
      </w:r>
      <w:r>
        <w:rPr>
          <w:i/>
        </w:rPr>
        <w:t>Oxford Studies in Medieval Philosophy</w:t>
      </w:r>
      <w:r>
        <w:t xml:space="preserve"> 4 (2016), 1-26. </w:t>
      </w:r>
    </w:p>
    <w:p w14:paraId="609660B7" w14:textId="77777777" w:rsidR="00385BAB" w:rsidRDefault="0060575D">
      <w:r>
        <w:t xml:space="preserve"> </w:t>
      </w:r>
    </w:p>
    <w:p w14:paraId="04094771" w14:textId="77777777" w:rsidR="00385BAB" w:rsidRDefault="0060575D">
      <w:pPr>
        <w:spacing w:after="4" w:line="247" w:lineRule="auto"/>
        <w:ind w:left="-5" w:right="3" w:hanging="10"/>
      </w:pPr>
      <w:r>
        <w:t xml:space="preserve"> “Polybius as Monarchist? Receptions of </w:t>
      </w:r>
      <w:r>
        <w:rPr>
          <w:i/>
        </w:rPr>
        <w:t>Histories</w:t>
      </w:r>
      <w:r>
        <w:t xml:space="preserve"> VI before Machiavelli, c.1490-c.1515.” </w:t>
      </w:r>
      <w:r>
        <w:rPr>
          <w:i/>
        </w:rPr>
        <w:t>History of Political Thought</w:t>
      </w:r>
      <w:r>
        <w:t xml:space="preserve"> 37 (2016), 261-279. </w:t>
      </w:r>
    </w:p>
    <w:p w14:paraId="7306704C" w14:textId="77777777" w:rsidR="00385BAB" w:rsidRDefault="0060575D">
      <w:r>
        <w:t xml:space="preserve"> </w:t>
      </w:r>
    </w:p>
    <w:p w14:paraId="590F00EE" w14:textId="77777777" w:rsidR="00385BAB" w:rsidRDefault="0060575D">
      <w:pPr>
        <w:spacing w:after="3" w:line="249" w:lineRule="auto"/>
        <w:ind w:left="-5" w:right="4" w:hanging="10"/>
      </w:pPr>
      <w:r>
        <w:t xml:space="preserve">“Machiavelli Against Method: Feyerabend’s Anti-Rationalism and Machiavellian Political ‘Science’” (with Megan K. Dyer). </w:t>
      </w:r>
      <w:r>
        <w:rPr>
          <w:i/>
        </w:rPr>
        <w:t>History of European Ideas</w:t>
      </w:r>
      <w:r>
        <w:t xml:space="preserve"> 42 (2016), 430-445. </w:t>
      </w:r>
    </w:p>
    <w:p w14:paraId="2FA384E7" w14:textId="77777777" w:rsidR="00385BAB" w:rsidRDefault="0060575D">
      <w:r>
        <w:t xml:space="preserve"> </w:t>
      </w:r>
    </w:p>
    <w:p w14:paraId="2F2E4E9C" w14:textId="77777777" w:rsidR="00385BAB" w:rsidRDefault="0060575D">
      <w:pPr>
        <w:spacing w:after="3" w:line="249" w:lineRule="auto"/>
        <w:ind w:left="-5" w:right="4" w:hanging="10"/>
      </w:pPr>
      <w:r>
        <w:t xml:space="preserve">“Dante’s Imperial Road Leads to … Byzantium? The Internal Logic of </w:t>
      </w:r>
      <w:r>
        <w:rPr>
          <w:i/>
        </w:rPr>
        <w:t>Monarchia</w:t>
      </w:r>
      <w:r>
        <w:t xml:space="preserve">.” </w:t>
      </w:r>
      <w:r>
        <w:rPr>
          <w:i/>
        </w:rPr>
        <w:t xml:space="preserve">Theoria: </w:t>
      </w:r>
      <w:proofErr w:type="gramStart"/>
      <w:r>
        <w:rPr>
          <w:i/>
        </w:rPr>
        <w:t>A  Journal</w:t>
      </w:r>
      <w:proofErr w:type="gramEnd"/>
      <w:r>
        <w:rPr>
          <w:i/>
        </w:rPr>
        <w:t xml:space="preserve"> of Social and Political Theory</w:t>
      </w:r>
      <w:r>
        <w:t xml:space="preserve"> 62, No. 143 (June 2015), 1-14. </w:t>
      </w:r>
    </w:p>
    <w:p w14:paraId="1E8A9575" w14:textId="77777777" w:rsidR="00385BAB" w:rsidRDefault="0060575D">
      <w:r>
        <w:t xml:space="preserve"> </w:t>
      </w:r>
    </w:p>
    <w:p w14:paraId="45947ABA" w14:textId="77777777" w:rsidR="00385BAB" w:rsidRDefault="0060575D">
      <w:pPr>
        <w:spacing w:after="3" w:line="249" w:lineRule="auto"/>
        <w:ind w:left="-5" w:right="4" w:hanging="10"/>
      </w:pPr>
      <w:r>
        <w:t xml:space="preserve">“`Practical’ and ‘Productive’ Knowledge in the Twelfth Century: Extending the Aristotelian </w:t>
      </w:r>
    </w:p>
    <w:p w14:paraId="6C350783" w14:textId="77777777" w:rsidR="00385BAB" w:rsidRDefault="0060575D">
      <w:pPr>
        <w:spacing w:after="4" w:line="247" w:lineRule="auto"/>
        <w:ind w:left="-5" w:right="3" w:hanging="10"/>
      </w:pPr>
      <w:r>
        <w:t xml:space="preserve">Paradigm, c.1120-c.1160.” </w:t>
      </w:r>
      <w:r>
        <w:rPr>
          <w:i/>
        </w:rPr>
        <w:t>Parergon</w:t>
      </w:r>
      <w:r>
        <w:t xml:space="preserve"> 31:1 (2014), 27-45. (Reprinted in </w:t>
      </w:r>
      <w:r>
        <w:rPr>
          <w:i/>
        </w:rPr>
        <w:t>Classical and Medieval Literature Criticism</w:t>
      </w:r>
      <w:r>
        <w:t xml:space="preserve"> vol. 186 [Detroit: Gale Research, 2017)] pp. 309-319.) </w:t>
      </w:r>
    </w:p>
    <w:p w14:paraId="496E138B" w14:textId="77777777" w:rsidR="00385BAB" w:rsidRDefault="0060575D">
      <w:r>
        <w:t xml:space="preserve"> </w:t>
      </w:r>
    </w:p>
    <w:p w14:paraId="1EF08527" w14:textId="77777777" w:rsidR="00385BAB" w:rsidRDefault="0060575D">
      <w:pPr>
        <w:spacing w:after="3" w:line="249" w:lineRule="auto"/>
        <w:ind w:left="-5" w:right="4" w:hanging="10"/>
      </w:pPr>
      <w:r>
        <w:t xml:space="preserve"> “The Sunset Years? John of Salisbury as Bishop of Chartres and the Emergent Cult of St. Thomas Becket in France” (with Karen Bollermann). </w:t>
      </w:r>
      <w:r>
        <w:rPr>
          <w:i/>
        </w:rPr>
        <w:t>Viator: Medieval and Renaissance Studies</w:t>
      </w:r>
      <w:r>
        <w:t xml:space="preserve"> 45:2 (2014), 55-76. </w:t>
      </w:r>
    </w:p>
    <w:p w14:paraId="0C30F1DA" w14:textId="77777777" w:rsidR="00385BAB" w:rsidRDefault="0060575D">
      <w:r>
        <w:t xml:space="preserve"> </w:t>
      </w:r>
    </w:p>
    <w:p w14:paraId="4CBAF303" w14:textId="77777777" w:rsidR="00385BAB" w:rsidRDefault="0060575D">
      <w:pPr>
        <w:spacing w:after="3" w:line="249" w:lineRule="auto"/>
        <w:ind w:left="-5" w:right="4" w:hanging="10"/>
      </w:pPr>
      <w:r>
        <w:lastRenderedPageBreak/>
        <w:t xml:space="preserve">“A Special Collection: John of Salisbury’s Relics of St. Thomas Becket and Other Holy Martyrs” (with Karen Bollermann). </w:t>
      </w:r>
      <w:r>
        <w:rPr>
          <w:i/>
        </w:rPr>
        <w:t>Mediaevistik: International Journal of Interdisciplinary Medieval Research</w:t>
      </w:r>
      <w:r>
        <w:t xml:space="preserve"> 26 (2013), 163-181. </w:t>
      </w:r>
    </w:p>
    <w:p w14:paraId="3B09AA7C" w14:textId="77777777" w:rsidR="00385BAB" w:rsidRDefault="0060575D">
      <w:r>
        <w:t xml:space="preserve"> </w:t>
      </w:r>
    </w:p>
    <w:p w14:paraId="7CDE1C34" w14:textId="77777777" w:rsidR="00385BAB" w:rsidRDefault="0060575D">
      <w:pPr>
        <w:spacing w:after="3" w:line="249" w:lineRule="auto"/>
        <w:ind w:left="-5" w:right="4" w:hanging="10"/>
      </w:pPr>
      <w:r>
        <w:t xml:space="preserve">“Christine de Pizan and Jean Gerson on the Body Politic: Inclusion, Hierarchy, and the Limits of Intellectual Influence.” </w:t>
      </w:r>
      <w:r>
        <w:rPr>
          <w:i/>
        </w:rPr>
        <w:t>Storia del pensiero politico</w:t>
      </w:r>
      <w:r>
        <w:t xml:space="preserve"> 3 (2013), 465-479. </w:t>
      </w:r>
    </w:p>
    <w:p w14:paraId="6FECE9D4" w14:textId="77777777" w:rsidR="00385BAB" w:rsidRDefault="0060575D">
      <w:r>
        <w:t xml:space="preserve"> </w:t>
      </w:r>
    </w:p>
    <w:p w14:paraId="6ED35C6E" w14:textId="77777777" w:rsidR="00385BAB" w:rsidRDefault="0060575D">
      <w:pPr>
        <w:spacing w:after="3" w:line="249" w:lineRule="auto"/>
        <w:ind w:left="-5" w:right="4" w:hanging="10"/>
      </w:pPr>
      <w:r>
        <w:t xml:space="preserve">“Imaginare il politico nel medioevo” (with Gianluca Briguglia).  </w:t>
      </w:r>
      <w:r>
        <w:rPr>
          <w:i/>
        </w:rPr>
        <w:t>Storia del pensiero politico</w:t>
      </w:r>
      <w:r>
        <w:t xml:space="preserve"> 3 (2013), 363-366. </w:t>
      </w:r>
    </w:p>
    <w:p w14:paraId="3D8DCFE3" w14:textId="77777777" w:rsidR="00385BAB" w:rsidRDefault="0060575D">
      <w:r>
        <w:t xml:space="preserve"> </w:t>
      </w:r>
    </w:p>
    <w:p w14:paraId="046D0EE9" w14:textId="77777777" w:rsidR="00385BAB" w:rsidRDefault="0060575D">
      <w:pPr>
        <w:spacing w:after="4" w:line="247" w:lineRule="auto"/>
        <w:ind w:left="-5" w:right="3" w:hanging="10"/>
      </w:pPr>
      <w:r>
        <w:t xml:space="preserve">“Civil Religion—Metaphysical, Not Political: Nature, Faith, and Communal Order in European Thought, c.1150-c.1550.” </w:t>
      </w:r>
      <w:r>
        <w:rPr>
          <w:i/>
        </w:rPr>
        <w:t>Journal of the History of Ideas</w:t>
      </w:r>
      <w:r>
        <w:t xml:space="preserve"> 74 (January 2013), 1-22. </w:t>
      </w:r>
    </w:p>
    <w:p w14:paraId="66E1B325" w14:textId="77777777" w:rsidR="00385BAB" w:rsidRDefault="0060575D">
      <w:r>
        <w:t xml:space="preserve"> </w:t>
      </w:r>
    </w:p>
    <w:p w14:paraId="7BA27C9D" w14:textId="77777777" w:rsidR="00385BAB" w:rsidRDefault="0060575D">
      <w:pPr>
        <w:spacing w:after="3" w:line="249" w:lineRule="auto"/>
        <w:ind w:left="-5" w:right="4" w:hanging="10"/>
      </w:pPr>
      <w:r>
        <w:t xml:space="preserve">“The Polybian Moment: The Transformation of Republican Thought from Ptolemy of Lucca to Machiavelli” (with Mary Elizabeth Sullivan). </w:t>
      </w:r>
      <w:r>
        <w:rPr>
          <w:i/>
        </w:rPr>
        <w:t>The European Legacy: Toward New Paradigms</w:t>
      </w:r>
      <w:r>
        <w:t xml:space="preserve"> 17:7 (December 2012), 867-881. </w:t>
      </w:r>
    </w:p>
    <w:p w14:paraId="23937BA3" w14:textId="77777777" w:rsidR="00385BAB" w:rsidRDefault="0060575D">
      <w:r>
        <w:t xml:space="preserve"> </w:t>
      </w:r>
    </w:p>
    <w:p w14:paraId="6BFAE591" w14:textId="77777777" w:rsidR="00385BAB" w:rsidRDefault="0060575D">
      <w:pPr>
        <w:spacing w:line="248" w:lineRule="auto"/>
        <w:ind w:left="-5" w:hanging="10"/>
      </w:pPr>
      <w:r>
        <w:t xml:space="preserve"> “</w:t>
      </w:r>
      <w:r>
        <w:rPr>
          <w:i/>
        </w:rPr>
        <w:t>The Logic of the History of Ideas</w:t>
      </w:r>
      <w:r>
        <w:t xml:space="preserve"> and the Study of Comparative Political Theory” (with Sara R. Jordan). </w:t>
      </w:r>
      <w:r>
        <w:rPr>
          <w:i/>
        </w:rPr>
        <w:t>Journal of the History of Ideas</w:t>
      </w:r>
      <w:r>
        <w:t xml:space="preserve"> 73 (October 2012), 627-641. </w:t>
      </w:r>
    </w:p>
    <w:p w14:paraId="1345E536" w14:textId="77777777" w:rsidR="00385BAB" w:rsidRDefault="0060575D">
      <w:r>
        <w:t xml:space="preserve"> </w:t>
      </w:r>
    </w:p>
    <w:p w14:paraId="7B771411" w14:textId="77777777" w:rsidR="00385BAB" w:rsidRDefault="0060575D">
      <w:pPr>
        <w:spacing w:after="3" w:line="249" w:lineRule="auto"/>
        <w:ind w:left="-5" w:right="4" w:hanging="10"/>
      </w:pPr>
      <w:r>
        <w:t xml:space="preserve"> “`The Extravagance of the Senses’: Epicureanism, Priestly Tyranny, and the Becket Problem in John of Salisbury’s </w:t>
      </w:r>
      <w:r>
        <w:rPr>
          <w:i/>
        </w:rPr>
        <w:t>Policraticus</w:t>
      </w:r>
      <w:r>
        <w:t xml:space="preserve">” (with Karen Bollermann). </w:t>
      </w:r>
      <w:r>
        <w:rPr>
          <w:i/>
        </w:rPr>
        <w:t>Studies in Medieval and Renaissance History</w:t>
      </w:r>
      <w:r>
        <w:t xml:space="preserve"> 3</w:t>
      </w:r>
      <w:r>
        <w:rPr>
          <w:vertAlign w:val="superscript"/>
        </w:rPr>
        <w:t>rd</w:t>
      </w:r>
      <w:r>
        <w:t xml:space="preserve"> series, 8 (2011), 1-25. </w:t>
      </w:r>
    </w:p>
    <w:p w14:paraId="2249CD02" w14:textId="77777777" w:rsidR="00385BAB" w:rsidRDefault="0060575D">
      <w:r>
        <w:t xml:space="preserve"> </w:t>
      </w:r>
    </w:p>
    <w:p w14:paraId="044A90E2" w14:textId="77777777" w:rsidR="00385BAB" w:rsidRDefault="0060575D">
      <w:pPr>
        <w:spacing w:after="3" w:line="249" w:lineRule="auto"/>
        <w:ind w:left="-5" w:right="4" w:hanging="10"/>
      </w:pPr>
      <w:r>
        <w:t xml:space="preserve">“Toleration in a New Key: Historical and Global Perspectives.” </w:t>
      </w:r>
      <w:r>
        <w:rPr>
          <w:i/>
        </w:rPr>
        <w:t xml:space="preserve">Critical Review of International </w:t>
      </w:r>
    </w:p>
    <w:p w14:paraId="3BA4E8B2" w14:textId="77777777" w:rsidR="00385BAB" w:rsidRDefault="0060575D">
      <w:pPr>
        <w:spacing w:after="4" w:line="247" w:lineRule="auto"/>
        <w:ind w:left="-5" w:right="3" w:hanging="10"/>
      </w:pPr>
      <w:r>
        <w:rPr>
          <w:i/>
        </w:rPr>
        <w:t>Social and Political Philosophy</w:t>
      </w:r>
      <w:r>
        <w:t xml:space="preserve"> 14 (June 2011), 349-361. (Reprinted in D. Edyvane and Matt Matravers, eds., </w:t>
      </w:r>
      <w:r>
        <w:rPr>
          <w:i/>
        </w:rPr>
        <w:t>Toleration Re-examined</w:t>
      </w:r>
      <w:r>
        <w:t xml:space="preserve"> [London: Routledge, 2012], pp. 69-82.) </w:t>
      </w:r>
    </w:p>
    <w:p w14:paraId="407FD027" w14:textId="77777777" w:rsidR="00385BAB" w:rsidRDefault="0060575D">
      <w:r>
        <w:t xml:space="preserve"> </w:t>
      </w:r>
    </w:p>
    <w:p w14:paraId="026139B2" w14:textId="77777777" w:rsidR="00385BAB" w:rsidRDefault="0060575D">
      <w:pPr>
        <w:spacing w:after="3" w:line="249" w:lineRule="auto"/>
        <w:ind w:left="-5" w:right="4" w:hanging="10"/>
      </w:pPr>
      <w:r>
        <w:t xml:space="preserve"> “The Best Medicine? Medical Education, Practice and Metaphor in John of Salisbury’s </w:t>
      </w:r>
      <w:r>
        <w:rPr>
          <w:i/>
        </w:rPr>
        <w:t>Policraticus</w:t>
      </w:r>
      <w:r>
        <w:t xml:space="preserve"> and </w:t>
      </w:r>
      <w:r>
        <w:rPr>
          <w:i/>
        </w:rPr>
        <w:t>Metalogicon</w:t>
      </w:r>
      <w:r>
        <w:t xml:space="preserve">” (with Takashi Shogimen). </w:t>
      </w:r>
      <w:r>
        <w:rPr>
          <w:i/>
        </w:rPr>
        <w:t>Viator: Medieval and Renaissance Studies</w:t>
      </w:r>
      <w:r>
        <w:t xml:space="preserve"> 42 (Spring 2011), 55-74. </w:t>
      </w:r>
    </w:p>
    <w:p w14:paraId="66EF06C0" w14:textId="77777777" w:rsidR="00385BAB" w:rsidRDefault="0060575D">
      <w:r>
        <w:t xml:space="preserve"> </w:t>
      </w:r>
    </w:p>
    <w:p w14:paraId="7AE2F094" w14:textId="77777777" w:rsidR="00385BAB" w:rsidRDefault="0060575D">
      <w:pPr>
        <w:spacing w:after="3" w:line="249" w:lineRule="auto"/>
        <w:ind w:left="-5" w:right="4" w:hanging="10"/>
      </w:pPr>
      <w:r>
        <w:t xml:space="preserve"> “The Liberty of the Church and the Road to Runnymede: John of Salisbury and the Intellectual Foundations of the Magna Carta.” </w:t>
      </w:r>
      <w:r>
        <w:rPr>
          <w:i/>
        </w:rPr>
        <w:t>PS: Political Science and Politics</w:t>
      </w:r>
      <w:r>
        <w:t xml:space="preserve"> 43 (July 2010), 457-461. </w:t>
      </w:r>
    </w:p>
    <w:p w14:paraId="6F346622" w14:textId="77777777" w:rsidR="00385BAB" w:rsidRDefault="0060575D">
      <w:r>
        <w:t xml:space="preserve"> </w:t>
      </w:r>
    </w:p>
    <w:p w14:paraId="483F16AB" w14:textId="77777777" w:rsidR="00385BAB" w:rsidRDefault="0060575D">
      <w:pPr>
        <w:spacing w:after="3" w:line="249" w:lineRule="auto"/>
        <w:ind w:left="-5" w:right="4" w:hanging="10"/>
      </w:pPr>
      <w:r>
        <w:t xml:space="preserve"> “John of Salisbury’s Second Letter Collection in Later Medieval England: Unexamined Fragments from Huntington Library HM 128” (with Karen Bollermann). </w:t>
      </w:r>
      <w:r>
        <w:rPr>
          <w:i/>
        </w:rPr>
        <w:t>Viator: Medieval and Renaissance Studies</w:t>
      </w:r>
      <w:r>
        <w:t xml:space="preserve"> 40 (Spring 2009), 71-91. </w:t>
      </w:r>
    </w:p>
    <w:p w14:paraId="375582C0" w14:textId="77777777" w:rsidR="00385BAB" w:rsidRDefault="0060575D">
      <w:r>
        <w:t xml:space="preserve"> </w:t>
      </w:r>
    </w:p>
    <w:p w14:paraId="6685D76A" w14:textId="77777777" w:rsidR="00385BAB" w:rsidRDefault="0060575D">
      <w:pPr>
        <w:spacing w:after="3" w:line="249" w:lineRule="auto"/>
        <w:ind w:left="-5" w:right="4" w:hanging="10"/>
      </w:pPr>
      <w:r>
        <w:t xml:space="preserve"> “King Stephen, the English Church, and a Female Mystic: Christina of Markyate’s </w:t>
      </w:r>
      <w:r>
        <w:rPr>
          <w:i/>
        </w:rPr>
        <w:t>Vita</w:t>
      </w:r>
      <w:r>
        <w:t xml:space="preserve"> as a Neglected Source for the Council of Winchester (August 1139) and Its Aftermath” (with Karen Bollermann). </w:t>
      </w:r>
      <w:r>
        <w:rPr>
          <w:i/>
        </w:rPr>
        <w:t>Journal of Medieval History</w:t>
      </w:r>
      <w:r>
        <w:t xml:space="preserve"> 34 (December 2008), 433-444. </w:t>
      </w:r>
    </w:p>
    <w:p w14:paraId="37A5EB47" w14:textId="77777777" w:rsidR="00385BAB" w:rsidRDefault="0060575D">
      <w:r>
        <w:t xml:space="preserve"> </w:t>
      </w:r>
    </w:p>
    <w:p w14:paraId="733FE09A" w14:textId="77777777" w:rsidR="00385BAB" w:rsidRDefault="0060575D">
      <w:pPr>
        <w:spacing w:after="3" w:line="249" w:lineRule="auto"/>
        <w:ind w:left="-5" w:right="4" w:hanging="10"/>
      </w:pPr>
      <w:r>
        <w:t xml:space="preserve"> “Men at Work: </w:t>
      </w:r>
      <w:r>
        <w:rPr>
          <w:i/>
        </w:rPr>
        <w:t>Poesis</w:t>
      </w:r>
      <w:r>
        <w:t>,</w:t>
      </w:r>
      <w:r>
        <w:rPr>
          <w:i/>
        </w:rPr>
        <w:t xml:space="preserve"> </w:t>
      </w:r>
      <w:r>
        <w:t xml:space="preserve">Politics and Labor in Aristotle and Some Aristotelians.” </w:t>
      </w:r>
      <w:r>
        <w:rPr>
          <w:i/>
        </w:rPr>
        <w:t>Analyse &amp; Kritik: Zeitschrift für Sozialphilosophie</w:t>
      </w:r>
      <w:r>
        <w:t xml:space="preserve"> 30 (2008), 17-31. </w:t>
      </w:r>
    </w:p>
    <w:p w14:paraId="74985DAB" w14:textId="77777777" w:rsidR="00385BAB" w:rsidRDefault="0060575D">
      <w:r>
        <w:lastRenderedPageBreak/>
        <w:t xml:space="preserve"> </w:t>
      </w:r>
    </w:p>
    <w:p w14:paraId="144E4E5A" w14:textId="77777777" w:rsidR="00385BAB" w:rsidRDefault="0060575D">
      <w:pPr>
        <w:spacing w:after="3" w:line="249" w:lineRule="auto"/>
        <w:ind w:left="-5" w:right="4" w:hanging="10"/>
      </w:pPr>
      <w:r>
        <w:t xml:space="preserve">“Reading Aristotle through Rome: Republicanism and History in Ptolemy of Lucca’s </w:t>
      </w:r>
      <w:r>
        <w:rPr>
          <w:i/>
        </w:rPr>
        <w:t>De regimine principum</w:t>
      </w:r>
      <w:r>
        <w:t xml:space="preserve">” (with Mary Elizabeth Sullivan). </w:t>
      </w:r>
      <w:r>
        <w:rPr>
          <w:i/>
        </w:rPr>
        <w:t>European Journal of Political Theory</w:t>
      </w:r>
      <w:r>
        <w:t xml:space="preserve"> 7 (April 2008), 223-240.  </w:t>
      </w:r>
    </w:p>
    <w:p w14:paraId="1B209576" w14:textId="77777777" w:rsidR="00385BAB" w:rsidRDefault="0060575D">
      <w:r>
        <w:t xml:space="preserve"> </w:t>
      </w:r>
    </w:p>
    <w:p w14:paraId="31BA4F02" w14:textId="77777777" w:rsidR="003A0959" w:rsidRDefault="0060575D">
      <w:pPr>
        <w:spacing w:line="238" w:lineRule="auto"/>
        <w:ind w:right="1"/>
        <w:jc w:val="both"/>
      </w:pPr>
      <w:r>
        <w:t xml:space="preserve"> “Friendship in Public Life during the Twelfth Century: Theory and Practice in the Writings of John of Salisbury.” </w:t>
      </w:r>
      <w:r>
        <w:rPr>
          <w:i/>
        </w:rPr>
        <w:t>Viator: Medieval and Renaissance Studies</w:t>
      </w:r>
      <w:r>
        <w:t xml:space="preserve"> 38 (Fall 2007), 385-397. (Reprinted in </w:t>
      </w:r>
      <w:r>
        <w:rPr>
          <w:i/>
        </w:rPr>
        <w:t>Classical and Medieval Literature Criticism</w:t>
      </w:r>
      <w:r>
        <w:t xml:space="preserve"> [CMLC] v. 128 [Detroit: Gale Research, 2010].) </w:t>
      </w:r>
    </w:p>
    <w:p w14:paraId="14401E76" w14:textId="77777777" w:rsidR="000B2C3B" w:rsidRDefault="000B2C3B">
      <w:pPr>
        <w:spacing w:line="238" w:lineRule="auto"/>
        <w:ind w:right="1"/>
        <w:jc w:val="both"/>
      </w:pPr>
    </w:p>
    <w:p w14:paraId="4C127D46" w14:textId="178995AF" w:rsidR="00385BAB" w:rsidRDefault="0060575D">
      <w:pPr>
        <w:spacing w:line="238" w:lineRule="auto"/>
        <w:ind w:right="1"/>
        <w:jc w:val="both"/>
      </w:pPr>
      <w:r>
        <w:t xml:space="preserve">“Giving Thrasymachus His Due: The Political Argument of </w:t>
      </w:r>
      <w:r>
        <w:rPr>
          <w:i/>
        </w:rPr>
        <w:t>Republic</w:t>
      </w:r>
      <w:r>
        <w:t xml:space="preserve"> I and Its Reception.” </w:t>
      </w:r>
      <w:r>
        <w:rPr>
          <w:i/>
        </w:rPr>
        <w:t>POLIS: The Journal of the Society for Greek Political Thought</w:t>
      </w:r>
      <w:r>
        <w:t xml:space="preserve"> 24 (2007), 26-42.  </w:t>
      </w:r>
    </w:p>
    <w:p w14:paraId="7C5CC31D" w14:textId="77777777" w:rsidR="00385BAB" w:rsidRDefault="0060575D">
      <w:r>
        <w:t xml:space="preserve"> </w:t>
      </w:r>
    </w:p>
    <w:p w14:paraId="0DB623D4" w14:textId="77777777" w:rsidR="00385BAB" w:rsidRDefault="0060575D">
      <w:pPr>
        <w:spacing w:after="3" w:line="249" w:lineRule="auto"/>
        <w:ind w:left="-5" w:right="4" w:hanging="10"/>
      </w:pPr>
      <w:r>
        <w:t xml:space="preserve"> “Intercultural Communication: An Historical Overview of Dialogue Models” (with Sara R. Jordan and Natalya Limonova) (in Russian). </w:t>
      </w:r>
      <w:r>
        <w:rPr>
          <w:i/>
        </w:rPr>
        <w:t>Humanistic Studies</w:t>
      </w:r>
      <w:r>
        <w:t xml:space="preserve"> (Omsk Polytechnic University) 11 (2006), 37-44. </w:t>
      </w:r>
    </w:p>
    <w:p w14:paraId="1F892BE6" w14:textId="77777777" w:rsidR="00385BAB" w:rsidRDefault="0060575D">
      <w:r>
        <w:t xml:space="preserve"> </w:t>
      </w:r>
    </w:p>
    <w:p w14:paraId="6C65CCA7" w14:textId="77777777" w:rsidR="00385BAB" w:rsidRDefault="0060575D">
      <w:pPr>
        <w:spacing w:after="3" w:line="249" w:lineRule="auto"/>
        <w:ind w:left="-5" w:right="4" w:hanging="10"/>
      </w:pPr>
      <w:r>
        <w:t xml:space="preserve">“Herding Cats: The View from the Volume and Series Editor.” </w:t>
      </w:r>
      <w:r>
        <w:rPr>
          <w:i/>
        </w:rPr>
        <w:t>Journal of Scholarly Publishing</w:t>
      </w:r>
      <w:r>
        <w:t xml:space="preserve"> 36 (July 2005), 221-228. </w:t>
      </w:r>
    </w:p>
    <w:p w14:paraId="1869020E" w14:textId="77777777" w:rsidR="00385BAB" w:rsidRDefault="0060575D">
      <w:r>
        <w:t xml:space="preserve"> </w:t>
      </w:r>
    </w:p>
    <w:p w14:paraId="0F808F68" w14:textId="77777777" w:rsidR="00385BAB" w:rsidRDefault="0060575D">
      <w:pPr>
        <w:spacing w:after="3" w:line="249" w:lineRule="auto"/>
        <w:ind w:left="-5" w:right="4" w:hanging="10"/>
      </w:pPr>
      <w:r>
        <w:t xml:space="preserve"> “Economic Nationalism and the `Spirit of Capitalism’: Civic Collectivism and National Wealth in the Thought of John Fortescue.” </w:t>
      </w:r>
      <w:r>
        <w:rPr>
          <w:i/>
        </w:rPr>
        <w:t>History of Political Thought</w:t>
      </w:r>
      <w:r>
        <w:t xml:space="preserve"> 26 (2005), 266-283. </w:t>
      </w:r>
    </w:p>
    <w:p w14:paraId="520A44B9" w14:textId="77777777" w:rsidR="00385BAB" w:rsidRDefault="0060575D">
      <w:r>
        <w:t xml:space="preserve"> </w:t>
      </w:r>
    </w:p>
    <w:p w14:paraId="6EFB5308" w14:textId="77777777" w:rsidR="00385BAB" w:rsidRDefault="0060575D">
      <w:pPr>
        <w:spacing w:after="3" w:line="249" w:lineRule="auto"/>
        <w:ind w:left="-5" w:right="4" w:hanging="10"/>
      </w:pPr>
      <w:r>
        <w:t xml:space="preserve"> “Empire and the Historiography of European Political Thought: Marsiglio of Padua, Nicholas of Cusa, and the Medieval/Modern Divide.” </w:t>
      </w:r>
      <w:r>
        <w:rPr>
          <w:i/>
        </w:rPr>
        <w:t>Journal of the History of Ideas</w:t>
      </w:r>
      <w:r>
        <w:t xml:space="preserve"> 65 (2005), 1-15. </w:t>
      </w:r>
    </w:p>
    <w:p w14:paraId="3AAD5457" w14:textId="77777777" w:rsidR="00385BAB" w:rsidRDefault="0060575D">
      <w:r>
        <w:t xml:space="preserve"> </w:t>
      </w:r>
    </w:p>
    <w:p w14:paraId="26895FF4" w14:textId="77777777" w:rsidR="00385BAB" w:rsidRDefault="0060575D">
      <w:pPr>
        <w:spacing w:after="3" w:line="249" w:lineRule="auto"/>
        <w:ind w:left="-5" w:right="4" w:hanging="10"/>
      </w:pPr>
      <w:r>
        <w:t xml:space="preserve"> “Imperfect Regimes in the Christian Political Thought of Medieval Europe: From the Fathers to the Fourteenth Century.” </w:t>
      </w:r>
      <w:r>
        <w:rPr>
          <w:i/>
        </w:rPr>
        <w:t>Mélanges de l’Université Saint-Joseph</w:t>
      </w:r>
      <w:r>
        <w:t xml:space="preserve"> 57 (2004), 525-551. </w:t>
      </w:r>
    </w:p>
    <w:p w14:paraId="7F32DF04" w14:textId="77777777" w:rsidR="00385BAB" w:rsidRDefault="0060575D">
      <w:r>
        <w:t xml:space="preserve"> </w:t>
      </w:r>
    </w:p>
    <w:p w14:paraId="5DA29250" w14:textId="77777777" w:rsidR="00385BAB" w:rsidRDefault="0060575D">
      <w:pPr>
        <w:spacing w:after="3" w:line="249" w:lineRule="auto"/>
        <w:ind w:left="-5" w:right="4" w:hanging="10"/>
      </w:pPr>
      <w:r>
        <w:t xml:space="preserve">“Body Politics: The Diversification of Organic Metaphors in the Later Middle Ages.” </w:t>
      </w:r>
      <w:r>
        <w:rPr>
          <w:i/>
        </w:rPr>
        <w:t>Pensiero Politico Medievale</w:t>
      </w:r>
      <w:r>
        <w:t xml:space="preserve"> 2 (2004), 59-87. </w:t>
      </w:r>
    </w:p>
    <w:p w14:paraId="40D3FCA0" w14:textId="77777777" w:rsidR="00385BAB" w:rsidRDefault="0060575D">
      <w:r>
        <w:t xml:space="preserve"> </w:t>
      </w:r>
    </w:p>
    <w:p w14:paraId="1F8F5FBE" w14:textId="77777777" w:rsidR="00385BAB" w:rsidRDefault="0060575D">
      <w:pPr>
        <w:spacing w:after="3" w:line="249" w:lineRule="auto"/>
        <w:ind w:left="-5" w:right="4" w:hanging="10"/>
      </w:pPr>
      <w:r>
        <w:t xml:space="preserve">“What is Dead and What is Living in the Scholarship of Walter Ullmann.” </w:t>
      </w:r>
      <w:r>
        <w:rPr>
          <w:i/>
        </w:rPr>
        <w:t>Pensiero Politico Medievale</w:t>
      </w:r>
      <w:r>
        <w:t xml:space="preserve"> 2 (2004), 11-19.  </w:t>
      </w:r>
    </w:p>
    <w:p w14:paraId="5A58B8CA" w14:textId="77777777" w:rsidR="00385BAB" w:rsidRDefault="0060575D">
      <w:r>
        <w:t xml:space="preserve"> </w:t>
      </w:r>
    </w:p>
    <w:p w14:paraId="18B60323" w14:textId="77777777" w:rsidR="00385BAB" w:rsidRDefault="0060575D">
      <w:pPr>
        <w:spacing w:after="3" w:line="249" w:lineRule="auto"/>
        <w:ind w:left="-5" w:right="4" w:hanging="10"/>
      </w:pPr>
      <w:r>
        <w:t xml:space="preserve">“Community and Self-Interest: Marsiglio of Padua on Civil Life and Private Advantage.” </w:t>
      </w:r>
      <w:r>
        <w:rPr>
          <w:i/>
        </w:rPr>
        <w:t>Review of Politics</w:t>
      </w:r>
      <w:r>
        <w:t xml:space="preserve"> 65 (Fall 2003), 395-416.  </w:t>
      </w:r>
    </w:p>
    <w:p w14:paraId="19A322D2" w14:textId="77777777" w:rsidR="00385BAB" w:rsidRDefault="0060575D">
      <w:r>
        <w:t xml:space="preserve"> </w:t>
      </w:r>
    </w:p>
    <w:p w14:paraId="227B823F" w14:textId="77777777" w:rsidR="00385BAB" w:rsidRDefault="0060575D">
      <w:pPr>
        <w:spacing w:after="3" w:line="249" w:lineRule="auto"/>
        <w:ind w:left="-5" w:right="4" w:hanging="10"/>
      </w:pPr>
      <w:r>
        <w:t xml:space="preserve">“Commercial Society and Republican Government in the Latin Middle Ages: The Economic Dimensions of Brunetto Latini’s Republicanism.” </w:t>
      </w:r>
      <w:r>
        <w:rPr>
          <w:i/>
        </w:rPr>
        <w:t>Political Theory</w:t>
      </w:r>
      <w:r>
        <w:t xml:space="preserve"> 31 (2003), 644-663. </w:t>
      </w:r>
    </w:p>
    <w:p w14:paraId="774067F3" w14:textId="77777777" w:rsidR="00385BAB" w:rsidRDefault="0060575D">
      <w:r>
        <w:t xml:space="preserve"> </w:t>
      </w:r>
    </w:p>
    <w:p w14:paraId="7CE0D6E6" w14:textId="77777777" w:rsidR="00385BAB" w:rsidRDefault="0060575D">
      <w:pPr>
        <w:spacing w:after="3" w:line="249" w:lineRule="auto"/>
        <w:ind w:left="-5" w:right="4" w:hanging="10"/>
      </w:pPr>
      <w:r>
        <w:t xml:space="preserve">“The Virtues of Necessity: Labor, Money, and Corruption in John of Salisbury’s Thought.” </w:t>
      </w:r>
      <w:r>
        <w:rPr>
          <w:i/>
        </w:rPr>
        <w:t xml:space="preserve">Viator: </w:t>
      </w:r>
    </w:p>
    <w:p w14:paraId="58A13F0C" w14:textId="77777777" w:rsidR="00385BAB" w:rsidRDefault="0060575D">
      <w:pPr>
        <w:spacing w:after="4" w:line="247" w:lineRule="auto"/>
        <w:ind w:left="-5" w:right="3" w:hanging="10"/>
      </w:pPr>
      <w:r>
        <w:rPr>
          <w:i/>
        </w:rPr>
        <w:t>Medieval and Renaissance Studies</w:t>
      </w:r>
      <w:r>
        <w:t xml:space="preserve"> 33 (2002), 54-68. (Reprinted in </w:t>
      </w:r>
      <w:r>
        <w:rPr>
          <w:i/>
        </w:rPr>
        <w:t>Classical and Medieval Literature Criticism</w:t>
      </w:r>
      <w:r>
        <w:t xml:space="preserve"> [CMLC] v. 128 [Detroit: Gale Research, 2010].) </w:t>
      </w:r>
    </w:p>
    <w:p w14:paraId="3CFC9530" w14:textId="77777777" w:rsidR="00385BAB" w:rsidRDefault="0060575D">
      <w:r>
        <w:t xml:space="preserve"> </w:t>
      </w:r>
    </w:p>
    <w:p w14:paraId="40F42682" w14:textId="77777777" w:rsidR="00385BAB" w:rsidRDefault="0060575D">
      <w:pPr>
        <w:spacing w:after="3" w:line="249" w:lineRule="auto"/>
        <w:ind w:left="-5" w:right="4" w:hanging="10"/>
      </w:pPr>
      <w:r>
        <w:lastRenderedPageBreak/>
        <w:t xml:space="preserve">“Between Republic and Monarchy? Liberty, Security, and the Kingdom of France in Machiavelli” (with Tatiana V. Gomez). </w:t>
      </w:r>
      <w:r>
        <w:rPr>
          <w:i/>
        </w:rPr>
        <w:t>Midwest Studies in Philosophy</w:t>
      </w:r>
      <w:r>
        <w:t xml:space="preserve"> 26 (2002), 82-93. </w:t>
      </w:r>
    </w:p>
    <w:p w14:paraId="71761B6C" w14:textId="77777777" w:rsidR="00385BAB" w:rsidRDefault="0060575D">
      <w:r>
        <w:t xml:space="preserve"> </w:t>
      </w:r>
    </w:p>
    <w:p w14:paraId="5B06E20A" w14:textId="77777777" w:rsidR="00385BAB" w:rsidRDefault="0060575D">
      <w:pPr>
        <w:spacing w:after="3" w:line="249" w:lineRule="auto"/>
        <w:ind w:left="-5" w:right="4" w:hanging="10"/>
      </w:pPr>
      <w:r>
        <w:t xml:space="preserve">“Mechanics and Citizens: The Reception of the Aristotelian Idea of Citizenship in Late Medieval Europe.” </w:t>
      </w:r>
      <w:r>
        <w:rPr>
          <w:i/>
        </w:rPr>
        <w:t>Vivarium</w:t>
      </w:r>
      <w:r>
        <w:t xml:space="preserve"> 40 (2002), 75-102. </w:t>
      </w:r>
    </w:p>
    <w:p w14:paraId="321A7160" w14:textId="77777777" w:rsidR="00385BAB" w:rsidRDefault="0060575D">
      <w:r>
        <w:t xml:space="preserve"> </w:t>
      </w:r>
    </w:p>
    <w:p w14:paraId="3B7C3E40" w14:textId="77777777" w:rsidR="00385BAB" w:rsidRDefault="0060575D">
      <w:pPr>
        <w:spacing w:after="3" w:line="249" w:lineRule="auto"/>
        <w:ind w:left="-5" w:right="4" w:hanging="10"/>
      </w:pPr>
      <w:r>
        <w:t xml:space="preserve">“The Monarch and the Marketplace: Economic Policy and Royal Finance in William of Pagula’s </w:t>
      </w:r>
      <w:r>
        <w:rPr>
          <w:i/>
        </w:rPr>
        <w:t>Speculum Regis Edwardi III</w:t>
      </w:r>
      <w:r>
        <w:t xml:space="preserve">.” </w:t>
      </w:r>
      <w:r>
        <w:rPr>
          <w:i/>
        </w:rPr>
        <w:t>History of Political Economy</w:t>
      </w:r>
      <w:r>
        <w:t xml:space="preserve"> 33 (Spring 2001), 51-69. </w:t>
      </w:r>
    </w:p>
    <w:p w14:paraId="286CF6F1" w14:textId="77777777" w:rsidR="00385BAB" w:rsidRDefault="0060575D">
      <w:r>
        <w:t xml:space="preserve"> </w:t>
      </w:r>
    </w:p>
    <w:p w14:paraId="774A3F48" w14:textId="77777777" w:rsidR="00385BAB" w:rsidRDefault="0060575D">
      <w:pPr>
        <w:spacing w:after="3" w:line="249" w:lineRule="auto"/>
        <w:ind w:left="-5" w:right="4" w:hanging="10"/>
      </w:pPr>
      <w:r>
        <w:t xml:space="preserve">“Problems of Periodization in the History of Toleration” (with John Christian Laursen). </w:t>
      </w:r>
      <w:r>
        <w:rPr>
          <w:i/>
        </w:rPr>
        <w:t>Storia della Storiografia</w:t>
      </w:r>
      <w:r>
        <w:t xml:space="preserve"> 37 (2000), 55-65. </w:t>
      </w:r>
    </w:p>
    <w:p w14:paraId="766AB526" w14:textId="77777777" w:rsidR="00385BAB" w:rsidRDefault="0060575D">
      <w:r>
        <w:t xml:space="preserve"> </w:t>
      </w:r>
    </w:p>
    <w:p w14:paraId="76B466B7" w14:textId="77777777" w:rsidR="00385BAB" w:rsidRDefault="0060575D">
      <w:pPr>
        <w:spacing w:after="3" w:line="249" w:lineRule="auto"/>
        <w:ind w:left="-5" w:right="4" w:hanging="10"/>
      </w:pPr>
      <w:r>
        <w:t xml:space="preserve">“Machiavelli and Moral Character: Principality, Republic, and the Psychology of </w:t>
      </w:r>
      <w:r>
        <w:rPr>
          <w:i/>
        </w:rPr>
        <w:t>Virtù</w:t>
      </w:r>
      <w:r>
        <w:t xml:space="preserve">.” </w:t>
      </w:r>
      <w:r>
        <w:rPr>
          <w:i/>
        </w:rPr>
        <w:t>History of Political Thought</w:t>
      </w:r>
      <w:r>
        <w:t xml:space="preserve"> 21 (Autumn 2000), 349-364. </w:t>
      </w:r>
    </w:p>
    <w:p w14:paraId="01D57AB0" w14:textId="77777777" w:rsidR="00385BAB" w:rsidRDefault="0060575D">
      <w:r>
        <w:t xml:space="preserve"> </w:t>
      </w:r>
    </w:p>
    <w:p w14:paraId="75D05D51" w14:textId="77777777" w:rsidR="00385BAB" w:rsidRDefault="0060575D">
      <w:pPr>
        <w:spacing w:after="3" w:line="249" w:lineRule="auto"/>
        <w:ind w:left="-5" w:right="4" w:hanging="10"/>
      </w:pPr>
      <w:r>
        <w:t xml:space="preserve">“Community and the Rise of Commercial Society: Political Economy and Political Theory in Nicholas Oresme’s </w:t>
      </w:r>
      <w:r>
        <w:rPr>
          <w:i/>
        </w:rPr>
        <w:t>De Moneta</w:t>
      </w:r>
      <w:r>
        <w:t xml:space="preserve">.” </w:t>
      </w:r>
      <w:r>
        <w:rPr>
          <w:i/>
        </w:rPr>
        <w:t>History of Political Thought</w:t>
      </w:r>
      <w:r>
        <w:t xml:space="preserve"> 21 (Spring 2000), 1-15. </w:t>
      </w:r>
    </w:p>
    <w:p w14:paraId="5598F326" w14:textId="77777777" w:rsidR="00385BAB" w:rsidRDefault="0060575D">
      <w:r>
        <w:t xml:space="preserve"> </w:t>
      </w:r>
    </w:p>
    <w:p w14:paraId="67B4D9FC" w14:textId="77777777" w:rsidR="00385BAB" w:rsidRDefault="0060575D">
      <w:pPr>
        <w:spacing w:after="3" w:line="249" w:lineRule="auto"/>
        <w:ind w:left="-5" w:right="4" w:hanging="10"/>
      </w:pPr>
      <w:r>
        <w:t xml:space="preserve">“Amazing Grace: God, Fortune and Free Will in Machiavelli’s Thought.” </w:t>
      </w:r>
      <w:r>
        <w:rPr>
          <w:i/>
        </w:rPr>
        <w:t>Journal of the History of Ideas</w:t>
      </w:r>
      <w:r>
        <w:t xml:space="preserve"> 60 (October-December 1999), 617-638. </w:t>
      </w:r>
    </w:p>
    <w:p w14:paraId="201B88F1" w14:textId="77777777" w:rsidR="00385BAB" w:rsidRDefault="0060575D">
      <w:r>
        <w:t xml:space="preserve"> </w:t>
      </w:r>
    </w:p>
    <w:p w14:paraId="5B614AB5" w14:textId="77777777" w:rsidR="00385BAB" w:rsidRDefault="0060575D">
      <w:pPr>
        <w:spacing w:after="3" w:line="249" w:lineRule="auto"/>
        <w:ind w:left="-5" w:right="4" w:hanging="10"/>
      </w:pPr>
      <w:r>
        <w:t xml:space="preserve">“The Puzzling Case of Christianity and Republicanism: A Comment on Black.” </w:t>
      </w:r>
      <w:r>
        <w:rPr>
          <w:i/>
        </w:rPr>
        <w:t>American Political Science Review</w:t>
      </w:r>
      <w:r>
        <w:t xml:space="preserve"> 92 (December 1998), 913-918. </w:t>
      </w:r>
    </w:p>
    <w:p w14:paraId="3E7BF4B2" w14:textId="77777777" w:rsidR="00385BAB" w:rsidRDefault="0060575D">
      <w:r>
        <w:t xml:space="preserve"> </w:t>
      </w:r>
    </w:p>
    <w:p w14:paraId="34671C91" w14:textId="77777777" w:rsidR="00385BAB" w:rsidRDefault="0060575D">
      <w:pPr>
        <w:spacing w:after="4" w:line="247" w:lineRule="auto"/>
        <w:ind w:left="-5" w:right="3" w:hanging="10"/>
      </w:pPr>
      <w:r>
        <w:t xml:space="preserve">“The Mirror Crack’d: The </w:t>
      </w:r>
      <w:r>
        <w:rPr>
          <w:i/>
        </w:rPr>
        <w:t>Speculum Principum</w:t>
      </w:r>
      <w:r>
        <w:t xml:space="preserve"> as Political and Social Criticism in the Late Middle Ages.” </w:t>
      </w:r>
      <w:r>
        <w:rPr>
          <w:i/>
        </w:rPr>
        <w:t>The European Legacy: Toward New Paradigms</w:t>
      </w:r>
      <w:r>
        <w:t xml:space="preserve"> 3 (June 1998), 18-38. </w:t>
      </w:r>
    </w:p>
    <w:p w14:paraId="72BFC096" w14:textId="77777777" w:rsidR="00385BAB" w:rsidRDefault="0060575D">
      <w:r>
        <w:t xml:space="preserve"> </w:t>
      </w:r>
    </w:p>
    <w:p w14:paraId="414C397F" w14:textId="77777777" w:rsidR="00385BAB" w:rsidRDefault="0060575D">
      <w:pPr>
        <w:spacing w:after="3" w:line="249" w:lineRule="auto"/>
        <w:ind w:left="-5" w:right="4" w:hanging="10"/>
      </w:pPr>
      <w:r>
        <w:t xml:space="preserve">“Lost in Cyberspace: Democratic Prospects of Computer-Mediated Communication” (with Bradford S. Jones and Lisa Fitzgerald).  </w:t>
      </w:r>
      <w:r>
        <w:rPr>
          <w:i/>
        </w:rPr>
        <w:t>Contemporary Politics</w:t>
      </w:r>
      <w:r>
        <w:t xml:space="preserve"> 4 (Spring 1998), 9-21. </w:t>
      </w:r>
    </w:p>
    <w:p w14:paraId="2446927B" w14:textId="77777777" w:rsidR="00385BAB" w:rsidRDefault="0060575D">
      <w:r>
        <w:t xml:space="preserve"> </w:t>
      </w:r>
    </w:p>
    <w:p w14:paraId="426E4E40" w14:textId="77777777" w:rsidR="00385BAB" w:rsidRDefault="0060575D">
      <w:pPr>
        <w:spacing w:after="3" w:line="249" w:lineRule="auto"/>
        <w:ind w:left="-5" w:right="4" w:hanging="10"/>
      </w:pPr>
      <w:r>
        <w:t xml:space="preserve">“The Origins of the </w:t>
      </w:r>
      <w:r>
        <w:rPr>
          <w:i/>
        </w:rPr>
        <w:t>Speculum Regis Edwardi III</w:t>
      </w:r>
      <w:r>
        <w:t xml:space="preserve"> of William of Pagula” (with Cynthia J. Neville). </w:t>
      </w:r>
      <w:r>
        <w:rPr>
          <w:i/>
        </w:rPr>
        <w:t>Studi Medievalia</w:t>
      </w:r>
      <w:r>
        <w:t xml:space="preserve"> 3</w:t>
      </w:r>
      <w:r>
        <w:rPr>
          <w:vertAlign w:val="superscript"/>
        </w:rPr>
        <w:t>rd</w:t>
      </w:r>
      <w:r>
        <w:t xml:space="preserve"> Ser., 38 (1997), 317-329. </w:t>
      </w:r>
    </w:p>
    <w:p w14:paraId="1CBCD7BA" w14:textId="77777777" w:rsidR="00385BAB" w:rsidRDefault="0060575D">
      <w:r>
        <w:t xml:space="preserve"> </w:t>
      </w:r>
    </w:p>
    <w:p w14:paraId="13ACB252" w14:textId="77777777" w:rsidR="00385BAB" w:rsidRDefault="0060575D">
      <w:pPr>
        <w:spacing w:after="3" w:line="249" w:lineRule="auto"/>
        <w:ind w:left="-5" w:right="4" w:hanging="10"/>
      </w:pPr>
      <w:r>
        <w:t xml:space="preserve">“The Politics of Mind and Word, Image and Text: Retrieval and Renewal in Medieval Political Theory.” </w:t>
      </w:r>
      <w:r>
        <w:rPr>
          <w:i/>
        </w:rPr>
        <w:t>Political Theory</w:t>
      </w:r>
      <w:r>
        <w:t xml:space="preserve"> 25 (October 1997), 716-732. </w:t>
      </w:r>
    </w:p>
    <w:p w14:paraId="6341ACA8" w14:textId="77777777" w:rsidR="00385BAB" w:rsidRDefault="0060575D">
      <w:r>
        <w:t xml:space="preserve"> </w:t>
      </w:r>
    </w:p>
    <w:p w14:paraId="6989A410" w14:textId="77777777" w:rsidR="00385BAB" w:rsidRDefault="0060575D">
      <w:pPr>
        <w:spacing w:after="4" w:line="247" w:lineRule="auto"/>
        <w:ind w:left="-5" w:right="3" w:hanging="10"/>
      </w:pPr>
      <w:r>
        <w:t xml:space="preserve">“The Meaning of ‘Aristotelianism’ in Medieval Moral and Political Thought.” </w:t>
      </w:r>
      <w:r>
        <w:rPr>
          <w:i/>
        </w:rPr>
        <w:t>Journal of the History of Ideas</w:t>
      </w:r>
      <w:r>
        <w:t xml:space="preserve"> 57 (October-December 1996), 563-585. (Translated into Italian in </w:t>
      </w:r>
      <w:r>
        <w:rPr>
          <w:i/>
        </w:rPr>
        <w:t>Medioevo in discussione: Temi, problemi, interpretazioni del pensiero medioevale</w:t>
      </w:r>
      <w:r>
        <w:t xml:space="preserve">, ed. Gianluca Briguglia [Milan: Edizioni Unicopli, 2001], 305-331.) </w:t>
      </w:r>
    </w:p>
    <w:p w14:paraId="6067DD64" w14:textId="77777777" w:rsidR="00385BAB" w:rsidRDefault="0060575D">
      <w:r>
        <w:t xml:space="preserve"> </w:t>
      </w:r>
    </w:p>
    <w:p w14:paraId="0BA52E88" w14:textId="77777777" w:rsidR="00385BAB" w:rsidRDefault="0060575D">
      <w:pPr>
        <w:spacing w:after="4" w:line="247" w:lineRule="auto"/>
        <w:ind w:left="-5" w:right="3" w:hanging="10"/>
      </w:pPr>
      <w:r>
        <w:t xml:space="preserve">“Constitutionalism—Medieval and Modern: Against Neo-Figgisite Orthodoxy (Again).” </w:t>
      </w:r>
      <w:r>
        <w:rPr>
          <w:i/>
        </w:rPr>
        <w:t>History of Political Thought</w:t>
      </w:r>
      <w:r>
        <w:t xml:space="preserve"> 17 (Summer 1996), 179-194. </w:t>
      </w:r>
    </w:p>
    <w:p w14:paraId="5AF6CBC8" w14:textId="77777777" w:rsidR="00385BAB" w:rsidRDefault="0060575D">
      <w:r>
        <w:t xml:space="preserve"> </w:t>
      </w:r>
    </w:p>
    <w:p w14:paraId="48F49039" w14:textId="77777777" w:rsidR="00385BAB" w:rsidRDefault="0060575D">
      <w:pPr>
        <w:spacing w:after="3" w:line="249" w:lineRule="auto"/>
        <w:ind w:left="-5" w:right="4" w:hanging="10"/>
      </w:pPr>
      <w:r>
        <w:lastRenderedPageBreak/>
        <w:t xml:space="preserve">“Property and Protest: Political Theory and Subjective Rights in </w:t>
      </w:r>
      <w:proofErr w:type="gramStart"/>
      <w:r>
        <w:t>Fourteenth-Century England</w:t>
      </w:r>
      <w:proofErr w:type="gramEnd"/>
      <w:r>
        <w:t xml:space="preserve">.” </w:t>
      </w:r>
      <w:r>
        <w:rPr>
          <w:i/>
        </w:rPr>
        <w:t>Review of Politics</w:t>
      </w:r>
      <w:r>
        <w:t xml:space="preserve"> 58 (Spring 1996), 323-344. </w:t>
      </w:r>
    </w:p>
    <w:p w14:paraId="694DA901" w14:textId="77777777" w:rsidR="00385BAB" w:rsidRDefault="0060575D">
      <w:r>
        <w:t xml:space="preserve"> </w:t>
      </w:r>
    </w:p>
    <w:p w14:paraId="63598472" w14:textId="77777777" w:rsidR="00385BAB" w:rsidRDefault="0060575D">
      <w:pPr>
        <w:spacing w:after="3" w:line="249" w:lineRule="auto"/>
        <w:ind w:left="-5" w:right="4" w:hanging="10"/>
      </w:pPr>
      <w:r>
        <w:t xml:space="preserve">“The Third Sex: The Idea of the Hermaphrodite in the Twelfth Century” (with Jacqui True). </w:t>
      </w:r>
      <w:r>
        <w:rPr>
          <w:i/>
        </w:rPr>
        <w:t>Journal of the History of Sexuality</w:t>
      </w:r>
      <w:r>
        <w:t xml:space="preserve"> 6 (April 1996), 497-517. </w:t>
      </w:r>
    </w:p>
    <w:p w14:paraId="7C3AF7A1" w14:textId="77777777" w:rsidR="00385BAB" w:rsidRDefault="0060575D">
      <w:r>
        <w:t xml:space="preserve"> </w:t>
      </w:r>
    </w:p>
    <w:p w14:paraId="7D3AE31B" w14:textId="77777777" w:rsidR="00385BAB" w:rsidRDefault="0060575D">
      <w:pPr>
        <w:spacing w:line="248" w:lineRule="auto"/>
        <w:ind w:left="-5" w:hanging="10"/>
      </w:pPr>
      <w:r>
        <w:t xml:space="preserve">“From </w:t>
      </w:r>
      <w:r>
        <w:rPr>
          <w:i/>
        </w:rPr>
        <w:t>Defensor Pacis</w:t>
      </w:r>
      <w:r>
        <w:t xml:space="preserve"> to </w:t>
      </w:r>
      <w:r>
        <w:rPr>
          <w:i/>
        </w:rPr>
        <w:t>Defensor Minor</w:t>
      </w:r>
      <w:r>
        <w:t xml:space="preserve">: The Problem of Empire in Marsiglio of Padua.” </w:t>
      </w:r>
      <w:r>
        <w:rPr>
          <w:i/>
        </w:rPr>
        <w:t>History of Political Thought</w:t>
      </w:r>
      <w:r>
        <w:t xml:space="preserve"> 16 (Autumn 1995), 313-329. </w:t>
      </w:r>
    </w:p>
    <w:p w14:paraId="57277A51" w14:textId="77777777" w:rsidR="00385BAB" w:rsidRDefault="0060575D">
      <w:r>
        <w:t xml:space="preserve"> </w:t>
      </w:r>
    </w:p>
    <w:p w14:paraId="208C6AD7" w14:textId="77777777" w:rsidR="00385BAB" w:rsidRDefault="0060575D">
      <w:pPr>
        <w:spacing w:after="3" w:line="249" w:lineRule="auto"/>
        <w:ind w:left="-5" w:right="4" w:hanging="10"/>
      </w:pPr>
      <w:r>
        <w:t xml:space="preserve">“Liberty and Toleration: Freedom of Conscience in Medieval Thought.” </w:t>
      </w:r>
      <w:r>
        <w:rPr>
          <w:i/>
        </w:rPr>
        <w:t>The Vital Nexus</w:t>
      </w:r>
      <w:r>
        <w:t xml:space="preserve"> 1 (July 1995), 43-58. </w:t>
      </w:r>
    </w:p>
    <w:p w14:paraId="771BD467" w14:textId="77777777" w:rsidR="00CF0D38" w:rsidRDefault="00CF0D38">
      <w:pPr>
        <w:spacing w:after="3" w:line="249" w:lineRule="auto"/>
        <w:ind w:left="-5" w:right="4" w:hanging="10"/>
      </w:pPr>
    </w:p>
    <w:p w14:paraId="45EB85C8" w14:textId="77777777" w:rsidR="00385BAB" w:rsidRDefault="0060575D">
      <w:pPr>
        <w:spacing w:after="3" w:line="249" w:lineRule="auto"/>
        <w:ind w:left="-5" w:right="4" w:hanging="10"/>
      </w:pPr>
      <w:r>
        <w:t xml:space="preserve">“Tolerance and Community: A Medieval Communal Functionalist Argument for Toleration.” </w:t>
      </w:r>
      <w:r>
        <w:rPr>
          <w:i/>
        </w:rPr>
        <w:t>Journal of Politics</w:t>
      </w:r>
      <w:r>
        <w:t xml:space="preserve"> 56 (November 1994), 901-918. </w:t>
      </w:r>
    </w:p>
    <w:p w14:paraId="77783507" w14:textId="77777777" w:rsidR="00385BAB" w:rsidRDefault="0060575D">
      <w:r>
        <w:t xml:space="preserve"> </w:t>
      </w:r>
    </w:p>
    <w:p w14:paraId="5997328C" w14:textId="77777777" w:rsidR="00385BAB" w:rsidRDefault="0060575D">
      <w:pPr>
        <w:spacing w:after="3" w:line="249" w:lineRule="auto"/>
        <w:ind w:left="-5" w:right="4" w:hanging="10"/>
      </w:pPr>
      <w:r>
        <w:t xml:space="preserve">“The Puzzle of the Political Animal: Nature and Artifice in Aristotle’s Political Theory.” </w:t>
      </w:r>
      <w:r>
        <w:rPr>
          <w:i/>
        </w:rPr>
        <w:t>Review of Politics</w:t>
      </w:r>
      <w:r>
        <w:t xml:space="preserve"> 56 (Spring 1994), 283-304. (Reprinted in Joseph Losco and Leonard Williams, eds., </w:t>
      </w:r>
    </w:p>
    <w:p w14:paraId="187AF902" w14:textId="77777777" w:rsidR="00385BAB" w:rsidRDefault="0060575D">
      <w:pPr>
        <w:spacing w:after="4" w:line="247" w:lineRule="auto"/>
        <w:ind w:left="-5" w:right="3" w:hanging="10"/>
      </w:pPr>
      <w:r>
        <w:rPr>
          <w:i/>
        </w:rPr>
        <w:t>Political Theory: Classic and Contemporary Readings</w:t>
      </w:r>
      <w:r>
        <w:t>, 2</w:t>
      </w:r>
      <w:r>
        <w:rPr>
          <w:vertAlign w:val="superscript"/>
        </w:rPr>
        <w:t>nd</w:t>
      </w:r>
      <w:r>
        <w:t xml:space="preserve"> ed., 2 vols. [Los Angeles: Roxbury Publishing, 2002], I, 123-135.) </w:t>
      </w:r>
    </w:p>
    <w:p w14:paraId="40AF7487" w14:textId="77777777" w:rsidR="00385BAB" w:rsidRDefault="0060575D">
      <w:r>
        <w:t xml:space="preserve"> </w:t>
      </w:r>
    </w:p>
    <w:p w14:paraId="26163EBA" w14:textId="77777777" w:rsidR="00385BAB" w:rsidRDefault="0060575D">
      <w:pPr>
        <w:spacing w:after="3" w:line="249" w:lineRule="auto"/>
        <w:ind w:left="-5" w:right="4" w:hanging="10"/>
      </w:pPr>
      <w:r>
        <w:t xml:space="preserve">“Humanism and Empire: Aeneas Sylvius Piccolomini, Cicero and the Imperial Ideal.” </w:t>
      </w:r>
      <w:r>
        <w:rPr>
          <w:i/>
        </w:rPr>
        <w:t>The Historical Journal</w:t>
      </w:r>
      <w:r>
        <w:t xml:space="preserve"> 36 (1993), 499-515. </w:t>
      </w:r>
    </w:p>
    <w:p w14:paraId="3E713DB0" w14:textId="77777777" w:rsidR="00385BAB" w:rsidRDefault="0060575D">
      <w:r>
        <w:t xml:space="preserve"> </w:t>
      </w:r>
    </w:p>
    <w:p w14:paraId="195853CB" w14:textId="77777777" w:rsidR="00385BAB" w:rsidRDefault="0060575D">
      <w:pPr>
        <w:spacing w:after="3" w:line="249" w:lineRule="auto"/>
        <w:ind w:left="-5" w:right="4" w:hanging="10"/>
      </w:pPr>
      <w:r>
        <w:t xml:space="preserve">“National Sovereignty and Ciceronian Political Thought: Aeneas Silvius Piccolomini and the Ideal of Universal Empire in </w:t>
      </w:r>
      <w:proofErr w:type="gramStart"/>
      <w:r>
        <w:t>Fifteenth-Century Europe</w:t>
      </w:r>
      <w:proofErr w:type="gramEnd"/>
      <w:r>
        <w:t xml:space="preserve">.” </w:t>
      </w:r>
      <w:r>
        <w:rPr>
          <w:i/>
        </w:rPr>
        <w:t>History of European Ideas</w:t>
      </w:r>
      <w:r>
        <w:t xml:space="preserve"> 16 (1993), 537-543. </w:t>
      </w:r>
    </w:p>
    <w:p w14:paraId="6C9357D4" w14:textId="77777777" w:rsidR="00385BAB" w:rsidRDefault="0060575D">
      <w:r>
        <w:t xml:space="preserve"> </w:t>
      </w:r>
    </w:p>
    <w:p w14:paraId="6B9D4BFC" w14:textId="77777777" w:rsidR="00385BAB" w:rsidRDefault="0060575D">
      <w:pPr>
        <w:spacing w:after="3" w:line="249" w:lineRule="auto"/>
        <w:ind w:left="-5" w:right="4" w:hanging="10"/>
      </w:pPr>
      <w:r>
        <w:t xml:space="preserve">“Freedom, Community and Function: Communitarian Lessons of Medieval Political Theory.” </w:t>
      </w:r>
      <w:r>
        <w:rPr>
          <w:i/>
        </w:rPr>
        <w:t>American Political Science Review</w:t>
      </w:r>
      <w:r>
        <w:t xml:space="preserve"> 86 (December 1992), 977-986. </w:t>
      </w:r>
    </w:p>
    <w:p w14:paraId="0C78F903" w14:textId="77777777" w:rsidR="00385BAB" w:rsidRDefault="0060575D">
      <w:r>
        <w:t xml:space="preserve"> </w:t>
      </w:r>
    </w:p>
    <w:p w14:paraId="17F5A250" w14:textId="77777777" w:rsidR="00385BAB" w:rsidRDefault="0060575D">
      <w:pPr>
        <w:spacing w:after="3" w:line="249" w:lineRule="auto"/>
        <w:ind w:left="-5" w:right="4" w:hanging="10"/>
      </w:pPr>
      <w:r>
        <w:t xml:space="preserve">“Character and Community in the </w:t>
      </w:r>
      <w:r>
        <w:rPr>
          <w:i/>
        </w:rPr>
        <w:t>Defensor Pacis</w:t>
      </w:r>
      <w:r>
        <w:t xml:space="preserve">: Marsiglio of Padua’s Adaptation of Aristotelian Moral Psychology.” </w:t>
      </w:r>
      <w:r>
        <w:rPr>
          <w:i/>
        </w:rPr>
        <w:t>History of Political Thought</w:t>
      </w:r>
      <w:r>
        <w:t xml:space="preserve"> 13 (Autumn 1992), 377-390. </w:t>
      </w:r>
    </w:p>
    <w:p w14:paraId="45608FB5" w14:textId="77777777" w:rsidR="00385BAB" w:rsidRDefault="0060575D">
      <w:r>
        <w:t xml:space="preserve"> </w:t>
      </w:r>
    </w:p>
    <w:p w14:paraId="2475F8E2" w14:textId="77777777" w:rsidR="00385BAB" w:rsidRDefault="0060575D">
      <w:pPr>
        <w:spacing w:after="3" w:line="249" w:lineRule="auto"/>
        <w:ind w:left="-5" w:right="4" w:hanging="10"/>
      </w:pPr>
      <w:r>
        <w:t>“Kings, Peers and Parliament: Virtue and Corulership in Walter Burley’s</w:t>
      </w:r>
      <w:r>
        <w:rPr>
          <w:i/>
        </w:rPr>
        <w:t xml:space="preserve"> Commentarius in VIII Libros Politicorum Aristotelis</w:t>
      </w:r>
      <w:r>
        <w:t xml:space="preserve">.” </w:t>
      </w:r>
      <w:r>
        <w:rPr>
          <w:i/>
        </w:rPr>
        <w:t>Albion</w:t>
      </w:r>
      <w:r>
        <w:t xml:space="preserve"> 24 (Fall 1992), 391-407. </w:t>
      </w:r>
    </w:p>
    <w:p w14:paraId="5CD9BFAE" w14:textId="77777777" w:rsidR="00385BAB" w:rsidRDefault="0060575D">
      <w:r>
        <w:t xml:space="preserve"> </w:t>
      </w:r>
    </w:p>
    <w:p w14:paraId="289B5E4A" w14:textId="77777777" w:rsidR="00385BAB" w:rsidRDefault="0060575D">
      <w:pPr>
        <w:spacing w:after="3" w:line="249" w:lineRule="auto"/>
        <w:ind w:left="-5" w:right="4" w:hanging="10"/>
      </w:pPr>
      <w:r>
        <w:t>“The Union of Wisdom and Eloquence before the Renaissance: The Ciceronian Orator in Medieval Thought.”</w:t>
      </w:r>
      <w:r>
        <w:rPr>
          <w:i/>
        </w:rPr>
        <w:t xml:space="preserve"> Journal of Medieval History</w:t>
      </w:r>
      <w:r>
        <w:t xml:space="preserve"> 18 (March 1992), 75-95. </w:t>
      </w:r>
    </w:p>
    <w:p w14:paraId="6B7CFBD2" w14:textId="77777777" w:rsidR="00385BAB" w:rsidRDefault="0060575D">
      <w:r>
        <w:t xml:space="preserve"> </w:t>
      </w:r>
    </w:p>
    <w:p w14:paraId="34D5974F" w14:textId="77777777" w:rsidR="00385BAB" w:rsidRDefault="0060575D">
      <w:pPr>
        <w:spacing w:after="3" w:line="249" w:lineRule="auto"/>
        <w:ind w:left="-5" w:right="4" w:hanging="10"/>
      </w:pPr>
      <w:r>
        <w:t xml:space="preserve">“Priests, Kings and Tyrants: Spiritual and Temporal Power in John of Salisbury’s </w:t>
      </w:r>
      <w:r>
        <w:rPr>
          <w:i/>
        </w:rPr>
        <w:t>Policraticus</w:t>
      </w:r>
      <w:r>
        <w:t xml:space="preserve">” </w:t>
      </w:r>
    </w:p>
    <w:p w14:paraId="011A7A75" w14:textId="77777777" w:rsidR="00385BAB" w:rsidRDefault="0060575D">
      <w:pPr>
        <w:spacing w:after="4" w:line="247" w:lineRule="auto"/>
        <w:ind w:left="-5" w:right="3" w:hanging="10"/>
      </w:pPr>
      <w:r>
        <w:t xml:space="preserve">(with Catherine Campbell). </w:t>
      </w:r>
      <w:r>
        <w:rPr>
          <w:i/>
        </w:rPr>
        <w:t>Speculum</w:t>
      </w:r>
      <w:r>
        <w:t xml:space="preserve"> 66 (July 1991), 572-590. (Reprinted in </w:t>
      </w:r>
      <w:r>
        <w:rPr>
          <w:i/>
        </w:rPr>
        <w:t>Classical and Medieval Literature Criticism</w:t>
      </w:r>
      <w:r>
        <w:t xml:space="preserve"> [CMLC] v. 63 [Detroit: Gale Research, 2004]. Translated by </w:t>
      </w:r>
    </w:p>
    <w:p w14:paraId="6FD89C4A" w14:textId="77777777" w:rsidR="00385BAB" w:rsidRDefault="0060575D">
      <w:pPr>
        <w:spacing w:after="3" w:line="249" w:lineRule="auto"/>
        <w:ind w:left="-5" w:right="4" w:hanging="10"/>
      </w:pPr>
      <w:r>
        <w:t xml:space="preserve">Mariusz Matuszewski as “Kapłani, królowie i tyrani: władza duchowna i doczesna w Policraticusie Jana z Salisbury (ok. 1115/1120 - ok. 1180),” in </w:t>
      </w:r>
      <w:r>
        <w:rPr>
          <w:i/>
        </w:rPr>
        <w:t>Pro Fide, Rege et Lege</w:t>
      </w:r>
      <w:r>
        <w:t xml:space="preserve"> 72:2 [2013], 271-290.)</w:t>
      </w:r>
      <w:r>
        <w:rPr>
          <w:sz w:val="27"/>
        </w:rPr>
        <w:t xml:space="preserve"> </w:t>
      </w:r>
      <w:r>
        <w:t xml:space="preserve"> </w:t>
      </w:r>
    </w:p>
    <w:p w14:paraId="63F0AF27" w14:textId="77777777" w:rsidR="00385BAB" w:rsidRDefault="0060575D">
      <w:r>
        <w:t xml:space="preserve"> </w:t>
      </w:r>
    </w:p>
    <w:p w14:paraId="237C62AE" w14:textId="77777777" w:rsidR="00385BAB" w:rsidRDefault="0060575D">
      <w:pPr>
        <w:spacing w:after="3" w:line="249" w:lineRule="auto"/>
        <w:ind w:left="-5" w:right="4" w:hanging="10"/>
      </w:pPr>
      <w:r>
        <w:t xml:space="preserve">“Aristotelianism and the Origins of ‘Political Science’ in the Twelfth Century.” </w:t>
      </w:r>
      <w:r>
        <w:rPr>
          <w:i/>
        </w:rPr>
        <w:t xml:space="preserve">Journal of the </w:t>
      </w:r>
    </w:p>
    <w:p w14:paraId="75E27C2F" w14:textId="77777777" w:rsidR="00385BAB" w:rsidRDefault="0060575D">
      <w:pPr>
        <w:spacing w:after="4" w:line="247" w:lineRule="auto"/>
        <w:ind w:left="-5" w:right="3" w:hanging="10"/>
      </w:pPr>
      <w:r>
        <w:rPr>
          <w:i/>
        </w:rPr>
        <w:lastRenderedPageBreak/>
        <w:t>History of Ideas</w:t>
      </w:r>
      <w:r>
        <w:t xml:space="preserve"> 52 (April-June 1991), 179-194. (Translated into Hungarian by Aszalós Éva in </w:t>
      </w:r>
      <w:r>
        <w:rPr>
          <w:i/>
        </w:rPr>
        <w:t>Klio</w:t>
      </w:r>
      <w:r>
        <w:t xml:space="preserve"> 5:3 [1996].) </w:t>
      </w:r>
    </w:p>
    <w:p w14:paraId="0CC30226" w14:textId="77777777" w:rsidR="00385BAB" w:rsidRDefault="0060575D">
      <w:r>
        <w:t xml:space="preserve"> </w:t>
      </w:r>
    </w:p>
    <w:p w14:paraId="30363503" w14:textId="77777777" w:rsidR="00385BAB" w:rsidRDefault="0060575D">
      <w:pPr>
        <w:spacing w:after="4" w:line="247" w:lineRule="auto"/>
        <w:ind w:left="-5" w:right="3" w:hanging="10"/>
      </w:pPr>
      <w:r>
        <w:t xml:space="preserve">“To the Court and Back Again: The Origins and Dating of the </w:t>
      </w:r>
      <w:r>
        <w:rPr>
          <w:i/>
        </w:rPr>
        <w:t>Entheticus de Dogmate Philosophorum</w:t>
      </w:r>
      <w:r>
        <w:t xml:space="preserve"> of John of Salisbury” (with Arlene Feldwick).  </w:t>
      </w:r>
      <w:r>
        <w:rPr>
          <w:i/>
        </w:rPr>
        <w:t>Journal of Medieval and Renaissance Studies</w:t>
      </w:r>
      <w:r>
        <w:t xml:space="preserve"> 21 (Spring 1991), 129-145. </w:t>
      </w:r>
    </w:p>
    <w:p w14:paraId="2A9C7953" w14:textId="77777777" w:rsidR="00385BAB" w:rsidRDefault="0060575D">
      <w:r>
        <w:t xml:space="preserve"> </w:t>
      </w:r>
    </w:p>
    <w:p w14:paraId="4FE738B2" w14:textId="77777777" w:rsidR="00385BAB" w:rsidRDefault="0060575D">
      <w:pPr>
        <w:spacing w:after="3" w:line="249" w:lineRule="auto"/>
        <w:ind w:left="-5" w:right="4" w:hanging="10"/>
      </w:pPr>
      <w:r>
        <w:t xml:space="preserve">“Knowledge, Consent and the Critique of Political Representation in Marsiglio of Padua’s </w:t>
      </w:r>
    </w:p>
    <w:p w14:paraId="7476F2CE" w14:textId="77777777" w:rsidR="00385BAB" w:rsidRDefault="0060575D">
      <w:pPr>
        <w:spacing w:after="4" w:line="247" w:lineRule="auto"/>
        <w:ind w:left="-5" w:right="3" w:hanging="10"/>
      </w:pPr>
      <w:r>
        <w:rPr>
          <w:i/>
        </w:rPr>
        <w:t>Defensor Pacis</w:t>
      </w:r>
      <w:r>
        <w:t xml:space="preserve">.” </w:t>
      </w:r>
      <w:r>
        <w:rPr>
          <w:i/>
        </w:rPr>
        <w:t>Political Studies</w:t>
      </w:r>
      <w:r>
        <w:t xml:space="preserve"> 39 (March 1991), 19-35. (Translated into Spanish by Juan José </w:t>
      </w:r>
    </w:p>
    <w:p w14:paraId="124DC97E" w14:textId="77777777" w:rsidR="00385BAB" w:rsidRDefault="0060575D">
      <w:pPr>
        <w:spacing w:after="4" w:line="247" w:lineRule="auto"/>
        <w:ind w:left="-5" w:right="3" w:hanging="10"/>
      </w:pPr>
      <w:r>
        <w:t xml:space="preserve">García Ferrer in </w:t>
      </w:r>
      <w:r>
        <w:rPr>
          <w:i/>
        </w:rPr>
        <w:t>Anuario de la Facultad de Derecho</w:t>
      </w:r>
      <w:r>
        <w:t xml:space="preserve"> [University of Alcala, Spain] 7 [1997-1998].) “Nature, Ethics and the Doctrine of </w:t>
      </w:r>
      <w:r>
        <w:rPr>
          <w:i/>
        </w:rPr>
        <w:t>Habitus</w:t>
      </w:r>
      <w:r>
        <w:t xml:space="preserve">: Aristotelian Moral Psychology in the Twelfth Century.” </w:t>
      </w:r>
      <w:r>
        <w:rPr>
          <w:i/>
        </w:rPr>
        <w:t>Traditio</w:t>
      </w:r>
      <w:r>
        <w:t xml:space="preserve"> 45 (l989/1990), 87-110. </w:t>
      </w:r>
    </w:p>
    <w:p w14:paraId="4D37959A" w14:textId="77777777" w:rsidR="00385BAB" w:rsidRDefault="0060575D">
      <w:r>
        <w:t xml:space="preserve"> </w:t>
      </w:r>
    </w:p>
    <w:p w14:paraId="687322F0" w14:textId="77777777" w:rsidR="00385BAB" w:rsidRDefault="0060575D">
      <w:pPr>
        <w:spacing w:after="3" w:line="249" w:lineRule="auto"/>
        <w:ind w:left="-5" w:right="4" w:hanging="10"/>
      </w:pPr>
      <w:r>
        <w:t xml:space="preserve">“Private Will, Public Justice: Household, Community and Consent in Marsiglio of Padua’s </w:t>
      </w:r>
    </w:p>
    <w:p w14:paraId="241043E8" w14:textId="77777777" w:rsidR="00385BAB" w:rsidRDefault="0060575D">
      <w:pPr>
        <w:spacing w:after="4" w:line="247" w:lineRule="auto"/>
        <w:ind w:left="-5" w:right="3" w:hanging="10"/>
      </w:pPr>
      <w:r>
        <w:rPr>
          <w:i/>
        </w:rPr>
        <w:t>Defensor Pacis</w:t>
      </w:r>
      <w:r>
        <w:t xml:space="preserve">.” </w:t>
      </w:r>
      <w:r>
        <w:rPr>
          <w:i/>
        </w:rPr>
        <w:t>Western Political Quarterly</w:t>
      </w:r>
      <w:r>
        <w:t xml:space="preserve"> 43 (December 1990), 699-717. (Reprinted in Subrata </w:t>
      </w:r>
    </w:p>
    <w:p w14:paraId="1F09D248" w14:textId="77777777" w:rsidR="00385BAB" w:rsidRDefault="0060575D">
      <w:pPr>
        <w:spacing w:after="4" w:line="247" w:lineRule="auto"/>
        <w:ind w:left="-5" w:right="3" w:hanging="10"/>
      </w:pPr>
      <w:r>
        <w:t xml:space="preserve">Mukherjee and Sushila Ramaswamy, eds., </w:t>
      </w:r>
      <w:r>
        <w:rPr>
          <w:i/>
        </w:rPr>
        <w:t>Marsilius of Padua and William of Ockham: Great Western Political Thinkers</w:t>
      </w:r>
      <w:r>
        <w:t xml:space="preserve"> [New Delhi: Deep &amp; Deep Publications, 2000], pp. 115-135.) </w:t>
      </w:r>
    </w:p>
    <w:p w14:paraId="56D4D412" w14:textId="77777777" w:rsidR="00385BAB" w:rsidRDefault="0060575D">
      <w:r>
        <w:t xml:space="preserve"> </w:t>
      </w:r>
    </w:p>
    <w:p w14:paraId="3DD88E0E" w14:textId="77777777" w:rsidR="00385BAB" w:rsidRDefault="0060575D">
      <w:pPr>
        <w:spacing w:after="3" w:line="249" w:lineRule="auto"/>
        <w:ind w:left="-5" w:right="4" w:hanging="10"/>
      </w:pPr>
      <w:r>
        <w:t xml:space="preserve">“Nature, Justice and Duty in the </w:t>
      </w:r>
      <w:r>
        <w:rPr>
          <w:i/>
        </w:rPr>
        <w:t>Defensor Pacis</w:t>
      </w:r>
      <w:r>
        <w:t xml:space="preserve">: Marsiglio of Padua’s Ciceronian Impulse.” </w:t>
      </w:r>
      <w:r>
        <w:rPr>
          <w:i/>
        </w:rPr>
        <w:t>Political Theory</w:t>
      </w:r>
      <w:r>
        <w:t xml:space="preserve"> 18 (November 1990), 615-637. </w:t>
      </w:r>
    </w:p>
    <w:p w14:paraId="37CE8EEC" w14:textId="77777777" w:rsidR="00385BAB" w:rsidRDefault="0060575D">
      <w:r>
        <w:t xml:space="preserve"> </w:t>
      </w:r>
    </w:p>
    <w:p w14:paraId="0A4DB36D" w14:textId="77777777" w:rsidR="00385BAB" w:rsidRDefault="0060575D">
      <w:pPr>
        <w:spacing w:after="3" w:line="249" w:lineRule="auto"/>
        <w:ind w:left="-5" w:right="4" w:hanging="10"/>
      </w:pPr>
      <w:r>
        <w:t xml:space="preserve">“Conciliarism and Constitutionalism: Jean Gerson and Medieval Political Thought.” </w:t>
      </w:r>
      <w:r>
        <w:rPr>
          <w:i/>
        </w:rPr>
        <w:t>History of European Ideas</w:t>
      </w:r>
      <w:r>
        <w:t xml:space="preserve"> 12 (1990), 189-209. </w:t>
      </w:r>
    </w:p>
    <w:p w14:paraId="61E91F35" w14:textId="77777777" w:rsidR="00385BAB" w:rsidRDefault="0060575D">
      <w:r>
        <w:t xml:space="preserve"> </w:t>
      </w:r>
    </w:p>
    <w:p w14:paraId="475F2073" w14:textId="77777777" w:rsidR="00385BAB" w:rsidRDefault="0060575D">
      <w:pPr>
        <w:spacing w:after="3" w:line="249" w:lineRule="auto"/>
        <w:ind w:left="-5" w:right="4" w:hanging="10"/>
      </w:pPr>
      <w:r>
        <w:t xml:space="preserve">“The Changing Face of Tyranny: The Reign of King Stephen in the Political Thought of John of Salisbury.” </w:t>
      </w:r>
      <w:r>
        <w:rPr>
          <w:i/>
        </w:rPr>
        <w:t xml:space="preserve">Nottingham Medieval Studies </w:t>
      </w:r>
      <w:r>
        <w:t xml:space="preserve">33 (1989), 1-20. </w:t>
      </w:r>
    </w:p>
    <w:p w14:paraId="276CC0B5" w14:textId="77777777" w:rsidR="00385BAB" w:rsidRDefault="0060575D">
      <w:r>
        <w:t xml:space="preserve"> </w:t>
      </w:r>
    </w:p>
    <w:p w14:paraId="1229ACEF" w14:textId="77777777" w:rsidR="00385BAB" w:rsidRDefault="0060575D">
      <w:pPr>
        <w:spacing w:after="3" w:line="249" w:lineRule="auto"/>
        <w:ind w:left="-5" w:right="4" w:hanging="10"/>
      </w:pPr>
      <w:r>
        <w:t xml:space="preserve">“Knowledge, Virtue and the Path to Wisdom: The Unexamined Aristotelianism of John of Salisbury’s </w:t>
      </w:r>
      <w:r>
        <w:rPr>
          <w:i/>
        </w:rPr>
        <w:t>Metalogicon</w:t>
      </w:r>
      <w:r>
        <w:t xml:space="preserve">.” </w:t>
      </w:r>
      <w:r>
        <w:rPr>
          <w:i/>
        </w:rPr>
        <w:t xml:space="preserve">Mediaeval Studies </w:t>
      </w:r>
      <w:r>
        <w:t>51 (1989), 268-286.</w:t>
      </w:r>
      <w:r>
        <w:rPr>
          <w:i/>
        </w:rPr>
        <w:t xml:space="preserve"> </w:t>
      </w:r>
    </w:p>
    <w:p w14:paraId="63DC03BF" w14:textId="77777777" w:rsidR="00385BAB" w:rsidRDefault="0060575D">
      <w:r>
        <w:rPr>
          <w:i/>
        </w:rPr>
        <w:t xml:space="preserve"> </w:t>
      </w:r>
    </w:p>
    <w:p w14:paraId="0A8895B3" w14:textId="77777777" w:rsidR="00385BAB" w:rsidRDefault="0060575D">
      <w:pPr>
        <w:spacing w:after="3" w:line="249" w:lineRule="auto"/>
        <w:ind w:left="-5" w:right="4" w:hanging="10"/>
      </w:pPr>
      <w:r>
        <w:t xml:space="preserve">“Aristotelian Ethics Before the </w:t>
      </w:r>
      <w:r>
        <w:rPr>
          <w:i/>
        </w:rPr>
        <w:t>Nicomachean Ethics</w:t>
      </w:r>
      <w:r>
        <w:t xml:space="preserve">: Sources of Aristotle’s Concept of Virtue in the Twelfth Century.” </w:t>
      </w:r>
      <w:r>
        <w:rPr>
          <w:i/>
        </w:rPr>
        <w:t>Parergon</w:t>
      </w:r>
      <w:r>
        <w:t xml:space="preserve"> N.S. 7 (1989), 55-75. </w:t>
      </w:r>
    </w:p>
    <w:p w14:paraId="34E3A94D" w14:textId="77777777" w:rsidR="00385BAB" w:rsidRDefault="0060575D">
      <w:r>
        <w:t xml:space="preserve"> </w:t>
      </w:r>
    </w:p>
    <w:p w14:paraId="1CE2CE6F" w14:textId="77777777" w:rsidR="00385BAB" w:rsidRDefault="0060575D">
      <w:pPr>
        <w:spacing w:after="3" w:line="249" w:lineRule="auto"/>
        <w:ind w:left="-5" w:right="4" w:hanging="10"/>
      </w:pPr>
      <w:r>
        <w:t xml:space="preserve">“The Royal Will and the Baronial Bridle: The Place of the </w:t>
      </w:r>
      <w:r>
        <w:rPr>
          <w:i/>
        </w:rPr>
        <w:t>Addicio de cartis</w:t>
      </w:r>
      <w:r>
        <w:t xml:space="preserve"> in Bractonian Political Thought.”  </w:t>
      </w:r>
      <w:r>
        <w:rPr>
          <w:i/>
        </w:rPr>
        <w:t>History of Political Thought</w:t>
      </w:r>
      <w:r>
        <w:t xml:space="preserve"> 9 (Winter 1988), 415-429. </w:t>
      </w:r>
    </w:p>
    <w:p w14:paraId="44163B89" w14:textId="77777777" w:rsidR="00385BAB" w:rsidRDefault="0060575D">
      <w:r>
        <w:t xml:space="preserve"> </w:t>
      </w:r>
    </w:p>
    <w:p w14:paraId="23F6CDFD" w14:textId="77777777" w:rsidR="00385BAB" w:rsidRDefault="0060575D">
      <w:pPr>
        <w:spacing w:after="3" w:line="249" w:lineRule="auto"/>
        <w:ind w:left="-5" w:right="4" w:hanging="10"/>
      </w:pPr>
      <w:r>
        <w:t xml:space="preserve">“A Duty to Kill: John of Salisbury’s Theory of Tyrannicide.” </w:t>
      </w:r>
      <w:r>
        <w:rPr>
          <w:i/>
        </w:rPr>
        <w:t>Review of Politics</w:t>
      </w:r>
      <w:r>
        <w:t xml:space="preserve"> 50 (Summer 1988), 365-389. </w:t>
      </w:r>
    </w:p>
    <w:p w14:paraId="4E4926DF" w14:textId="77777777" w:rsidR="00385BAB" w:rsidRDefault="0060575D">
      <w:r>
        <w:t xml:space="preserve"> </w:t>
      </w:r>
    </w:p>
    <w:p w14:paraId="6765092F" w14:textId="77777777" w:rsidR="00385BAB" w:rsidRDefault="0060575D">
      <w:pPr>
        <w:spacing w:after="3" w:line="249" w:lineRule="auto"/>
        <w:ind w:left="-5" w:right="4" w:hanging="10"/>
      </w:pPr>
      <w:r>
        <w:t xml:space="preserve">“Bracton on Kingship First Visited: The Idea of Sovereignty and Bractonian Political Thought in Seventeenth-Century England.” </w:t>
      </w:r>
      <w:r>
        <w:rPr>
          <w:i/>
        </w:rPr>
        <w:t>Political Science</w:t>
      </w:r>
      <w:r>
        <w:t xml:space="preserve"> 40 (July 1988), 49-66. </w:t>
      </w:r>
    </w:p>
    <w:p w14:paraId="2A1E378D" w14:textId="77777777" w:rsidR="00385BAB" w:rsidRDefault="0060575D">
      <w:r>
        <w:t xml:space="preserve"> </w:t>
      </w:r>
    </w:p>
    <w:p w14:paraId="6445F024" w14:textId="77777777" w:rsidR="00385BAB" w:rsidRDefault="0060575D">
      <w:pPr>
        <w:spacing w:after="3" w:line="249" w:lineRule="auto"/>
        <w:ind w:left="-5" w:right="4" w:hanging="10"/>
      </w:pPr>
      <w:r>
        <w:t xml:space="preserve">“Nature, Sin and the Origins of Society: The Ciceronian Tradition in Medieval Political Thought.”  </w:t>
      </w:r>
      <w:r>
        <w:rPr>
          <w:i/>
        </w:rPr>
        <w:t>Journal of the History of Ideas</w:t>
      </w:r>
      <w:r>
        <w:t xml:space="preserve"> 49 (January-March 1988), 3-26. </w:t>
      </w:r>
    </w:p>
    <w:p w14:paraId="6A1A7FB3" w14:textId="77777777" w:rsidR="00385BAB" w:rsidRDefault="0060575D">
      <w:r>
        <w:t xml:space="preserve"> </w:t>
      </w:r>
    </w:p>
    <w:p w14:paraId="15A1E214" w14:textId="77777777" w:rsidR="00385BAB" w:rsidRDefault="0060575D">
      <w:pPr>
        <w:spacing w:after="3" w:line="249" w:lineRule="auto"/>
        <w:ind w:left="-5" w:right="4" w:hanging="10"/>
      </w:pPr>
      <w:r>
        <w:lastRenderedPageBreak/>
        <w:t xml:space="preserve">“The Physiological Significance of the Organic Metaphor in John of Salisbury’s </w:t>
      </w:r>
      <w:r>
        <w:rPr>
          <w:i/>
        </w:rPr>
        <w:t>Policraticus</w:t>
      </w:r>
      <w:r>
        <w:t xml:space="preserve">.”  </w:t>
      </w:r>
      <w:r>
        <w:rPr>
          <w:i/>
        </w:rPr>
        <w:t>History of Political Thought</w:t>
      </w:r>
      <w:r>
        <w:t xml:space="preserve"> 8 (Summer 1987), 211-223. </w:t>
      </w:r>
    </w:p>
    <w:p w14:paraId="7E6AC9E4" w14:textId="77777777" w:rsidR="00385BAB" w:rsidRDefault="0060575D">
      <w:r>
        <w:t xml:space="preserve"> </w:t>
      </w:r>
    </w:p>
    <w:p w14:paraId="61D02B9C" w14:textId="77777777" w:rsidR="00385BAB" w:rsidRDefault="0060575D">
      <w:pPr>
        <w:spacing w:after="3" w:line="249" w:lineRule="auto"/>
        <w:ind w:left="-5" w:right="4" w:hanging="10"/>
      </w:pPr>
      <w:r>
        <w:t xml:space="preserve">“Aristotelian Ethics and John of Salisbury’s Letters.” </w:t>
      </w:r>
      <w:r>
        <w:rPr>
          <w:i/>
        </w:rPr>
        <w:t>Viator: Medieval and Renaissance Studies</w:t>
      </w:r>
      <w:r>
        <w:t xml:space="preserve"> 18 (1987), 161-173. </w:t>
      </w:r>
    </w:p>
    <w:p w14:paraId="0A25DC36" w14:textId="77777777" w:rsidR="00385BAB" w:rsidRDefault="0060575D">
      <w:r>
        <w:t xml:space="preserve"> </w:t>
      </w:r>
    </w:p>
    <w:p w14:paraId="697DC39B" w14:textId="77777777" w:rsidR="00385BAB" w:rsidRDefault="0060575D">
      <w:pPr>
        <w:spacing w:after="3" w:line="249" w:lineRule="auto"/>
        <w:ind w:left="-5" w:right="4" w:hanging="10"/>
      </w:pPr>
      <w:r>
        <w:t xml:space="preserve">“Sovereignty, War and the Corporation: Hegel on the Medieval Foundations of the Modern State.” </w:t>
      </w:r>
      <w:r>
        <w:rPr>
          <w:i/>
        </w:rPr>
        <w:t>Journal of Politics</w:t>
      </w:r>
      <w:r>
        <w:t xml:space="preserve"> 49 (1987), 499-519. </w:t>
      </w:r>
    </w:p>
    <w:p w14:paraId="18C5EFCC" w14:textId="77777777" w:rsidR="00385BAB" w:rsidRDefault="0060575D">
      <w:r>
        <w:t xml:space="preserve"> </w:t>
      </w:r>
    </w:p>
    <w:p w14:paraId="7C8D1A74" w14:textId="77777777" w:rsidR="00385BAB" w:rsidRDefault="0060575D">
      <w:pPr>
        <w:spacing w:after="3" w:line="249" w:lineRule="auto"/>
        <w:ind w:left="-5" w:right="4" w:hanging="10"/>
      </w:pPr>
      <w:r>
        <w:t xml:space="preserve">“Aristotle as Authority: Alternative Aristotelian Sources of Late Medieval Political Theory.”  </w:t>
      </w:r>
      <w:r>
        <w:rPr>
          <w:i/>
        </w:rPr>
        <w:t>History of European Ideas</w:t>
      </w:r>
      <w:r>
        <w:t xml:space="preserve"> 8 (1987), 31-44. </w:t>
      </w:r>
    </w:p>
    <w:p w14:paraId="482FB71C" w14:textId="77777777" w:rsidR="00D23963" w:rsidRDefault="00D23963">
      <w:pPr>
        <w:spacing w:after="3" w:line="249" w:lineRule="auto"/>
        <w:ind w:left="-5" w:right="4" w:hanging="10"/>
      </w:pPr>
    </w:p>
    <w:p w14:paraId="4C3CE0EE" w14:textId="77777777" w:rsidR="00385BAB" w:rsidRDefault="0060575D">
      <w:pPr>
        <w:spacing w:after="3" w:line="249" w:lineRule="auto"/>
        <w:ind w:left="-5" w:right="4" w:hanging="10"/>
      </w:pPr>
      <w:r>
        <w:t xml:space="preserve">“The Aristotelian Doctrine of the Mean and John of Salisbury’s Concept of Liberty.” </w:t>
      </w:r>
      <w:r>
        <w:rPr>
          <w:i/>
        </w:rPr>
        <w:t>Vivarium</w:t>
      </w:r>
      <w:r>
        <w:t xml:space="preserve"> 24 (November 1986), 128-42. </w:t>
      </w:r>
    </w:p>
    <w:p w14:paraId="568DEFFD" w14:textId="77777777" w:rsidR="00385BAB" w:rsidRDefault="0060575D">
      <w:r>
        <w:t xml:space="preserve"> </w:t>
      </w:r>
    </w:p>
    <w:p w14:paraId="1E3C9B79" w14:textId="77777777" w:rsidR="00385BAB" w:rsidRDefault="0060575D">
      <w:pPr>
        <w:spacing w:line="248" w:lineRule="auto"/>
        <w:ind w:left="-5" w:hanging="10"/>
      </w:pPr>
      <w:r>
        <w:t xml:space="preserve">“Welfare or Warfare?  Medieval Contributions.”  </w:t>
      </w:r>
      <w:r>
        <w:rPr>
          <w:i/>
        </w:rPr>
        <w:t>International Journal of Moral and Social Studies</w:t>
      </w:r>
      <w:r>
        <w:t xml:space="preserve"> 1 (Autumn 1986), 219-234. </w:t>
      </w:r>
    </w:p>
    <w:p w14:paraId="16252D47" w14:textId="77777777" w:rsidR="00385BAB" w:rsidRDefault="0060575D">
      <w:r>
        <w:t xml:space="preserve"> </w:t>
      </w:r>
    </w:p>
    <w:p w14:paraId="2B46B8BD" w14:textId="77777777" w:rsidR="00385BAB" w:rsidRDefault="0060575D">
      <w:pPr>
        <w:spacing w:after="3" w:line="249" w:lineRule="auto"/>
        <w:ind w:left="-5" w:right="4" w:hanging="10"/>
      </w:pPr>
      <w:r>
        <w:t xml:space="preserve">“Royal Taxation and the English Church: The Origins of William of Ockham’s </w:t>
      </w:r>
      <w:proofErr w:type="gramStart"/>
      <w:r>
        <w:rPr>
          <w:i/>
        </w:rPr>
        <w:t>An</w:t>
      </w:r>
      <w:proofErr w:type="gramEnd"/>
      <w:r>
        <w:rPr>
          <w:i/>
        </w:rPr>
        <w:t xml:space="preserve"> Princeps</w:t>
      </w:r>
      <w:r>
        <w:t xml:space="preserve">.”  </w:t>
      </w:r>
      <w:r>
        <w:rPr>
          <w:i/>
        </w:rPr>
        <w:t>Journal of Ecclesiastical History</w:t>
      </w:r>
      <w:r>
        <w:t xml:space="preserve"> 37 (July 1986), 377-388. </w:t>
      </w:r>
    </w:p>
    <w:p w14:paraId="5329EA20" w14:textId="77777777" w:rsidR="00385BAB" w:rsidRDefault="0060575D">
      <w:r>
        <w:t xml:space="preserve"> </w:t>
      </w:r>
    </w:p>
    <w:p w14:paraId="0A07A1B3" w14:textId="77777777" w:rsidR="00385BAB" w:rsidRDefault="0060575D">
      <w:pPr>
        <w:spacing w:after="3" w:line="249" w:lineRule="auto"/>
        <w:ind w:left="-5" w:right="4" w:hanging="10"/>
      </w:pPr>
      <w:r>
        <w:t xml:space="preserve">“Quentin Skinner’s State: Historical Method and Traditions of Discourse.”  </w:t>
      </w:r>
      <w:r>
        <w:rPr>
          <w:i/>
        </w:rPr>
        <w:t>Canadian Journal of Political Science</w:t>
      </w:r>
      <w:r>
        <w:t xml:space="preserve"> 18 (June 1985), 339-352. </w:t>
      </w:r>
    </w:p>
    <w:p w14:paraId="61D2FBDC" w14:textId="77777777" w:rsidR="00385BAB" w:rsidRDefault="0060575D">
      <w:r>
        <w:t xml:space="preserve"> </w:t>
      </w:r>
    </w:p>
    <w:p w14:paraId="76150AB9" w14:textId="77777777" w:rsidR="00385BAB" w:rsidRDefault="0060575D">
      <w:pPr>
        <w:spacing w:after="3" w:line="249" w:lineRule="auto"/>
        <w:ind w:left="-5" w:right="4" w:hanging="10"/>
      </w:pPr>
      <w:r>
        <w:t xml:space="preserve">“Bracton on Kingship Revisited.” </w:t>
      </w:r>
      <w:r>
        <w:rPr>
          <w:i/>
        </w:rPr>
        <w:t>History of Political Thought</w:t>
      </w:r>
      <w:r>
        <w:t xml:space="preserve"> 5 (Spring 1984), 61-77. </w:t>
      </w:r>
    </w:p>
    <w:p w14:paraId="20495950" w14:textId="77777777" w:rsidR="00385BAB" w:rsidRDefault="0060575D">
      <w:r>
        <w:t xml:space="preserve"> </w:t>
      </w:r>
    </w:p>
    <w:p w14:paraId="38F42083" w14:textId="77777777" w:rsidR="00385BAB" w:rsidRDefault="0060575D">
      <w:pPr>
        <w:spacing w:after="3" w:line="249" w:lineRule="auto"/>
        <w:ind w:left="-5" w:right="4" w:hanging="10"/>
      </w:pPr>
      <w:r>
        <w:t xml:space="preserve">“Aristotelianism in John of Salisbury’s </w:t>
      </w:r>
      <w:r>
        <w:rPr>
          <w:i/>
        </w:rPr>
        <w:t>Policraticus</w:t>
      </w:r>
      <w:r>
        <w:t xml:space="preserve">” (with John Brückmann).  </w:t>
      </w:r>
      <w:r>
        <w:rPr>
          <w:i/>
        </w:rPr>
        <w:t>Journal of the History of Philosophy</w:t>
      </w:r>
      <w:r>
        <w:t xml:space="preserve"> 21 (April 1983), 203-229. </w:t>
      </w:r>
    </w:p>
    <w:p w14:paraId="08902240" w14:textId="77777777" w:rsidR="00385BAB" w:rsidRDefault="0060575D">
      <w:r>
        <w:t xml:space="preserve"> </w:t>
      </w:r>
    </w:p>
    <w:p w14:paraId="1C7EB0DE" w14:textId="77777777" w:rsidR="00385BAB" w:rsidRDefault="0060575D">
      <w:pPr>
        <w:spacing w:after="3" w:line="249" w:lineRule="auto"/>
        <w:ind w:left="-5" w:right="4" w:hanging="10"/>
      </w:pPr>
      <w:r>
        <w:t xml:space="preserve">“Popular Occultism and Critical Social Theory: Notes on Adorno’s Critique of Astrology and the Occult” (with James Wray Goulding).  </w:t>
      </w:r>
      <w:r>
        <w:rPr>
          <w:i/>
        </w:rPr>
        <w:t>Sociological Analysis</w:t>
      </w:r>
      <w:r>
        <w:t xml:space="preserve"> 42 (Winter 1981), 325-332. </w:t>
      </w:r>
    </w:p>
    <w:p w14:paraId="4353F04B" w14:textId="77777777" w:rsidR="00385BAB" w:rsidRDefault="0060575D">
      <w:r>
        <w:t xml:space="preserve"> </w:t>
      </w:r>
    </w:p>
    <w:p w14:paraId="06363734" w14:textId="77777777" w:rsidR="00385BAB" w:rsidRDefault="0060575D">
      <w:pPr>
        <w:spacing w:after="3" w:line="249" w:lineRule="auto"/>
        <w:ind w:left="-5" w:right="4" w:hanging="10"/>
      </w:pPr>
      <w:r>
        <w:t xml:space="preserve">“Thrasymachus and Athenian Politics: Ideology and Political Thought in the Late Fifth Century B.C.” </w:t>
      </w:r>
      <w:r>
        <w:rPr>
          <w:i/>
        </w:rPr>
        <w:t>Historical Reflections</w:t>
      </w:r>
      <w:r>
        <w:t xml:space="preserve"> 9 (Summer 1981), 143-167. </w:t>
      </w:r>
    </w:p>
    <w:p w14:paraId="68F08414" w14:textId="77777777" w:rsidR="00385BAB" w:rsidRDefault="0060575D">
      <w:r>
        <w:t xml:space="preserve"> </w:t>
      </w:r>
    </w:p>
    <w:p w14:paraId="6E07EA53" w14:textId="77777777" w:rsidR="00385BAB" w:rsidRDefault="0060575D">
      <w:pPr>
        <w:spacing w:after="3" w:line="249" w:lineRule="auto"/>
        <w:ind w:left="-5" w:right="4" w:hanging="10"/>
      </w:pPr>
      <w:r>
        <w:t xml:space="preserve">“Marsiglio of Padua as Political Theorist: Ideology and </w:t>
      </w:r>
      <w:proofErr w:type="gramStart"/>
      <w:r>
        <w:t>Middle Class</w:t>
      </w:r>
      <w:proofErr w:type="gramEnd"/>
      <w:r>
        <w:t xml:space="preserve"> Politics in the Early Fourteenth Century.” </w:t>
      </w:r>
      <w:r>
        <w:rPr>
          <w:i/>
        </w:rPr>
        <w:t>University of Ottawa Quarterly</w:t>
      </w:r>
      <w:r>
        <w:t xml:space="preserve"> 51 (Spring 1981), 197-209. </w:t>
      </w:r>
    </w:p>
    <w:p w14:paraId="40B5640B" w14:textId="77777777" w:rsidR="00385BAB" w:rsidRDefault="0060575D">
      <w:pPr>
        <w:ind w:left="60"/>
        <w:jc w:val="center"/>
      </w:pPr>
      <w:r>
        <w:rPr>
          <w:b/>
        </w:rPr>
        <w:t xml:space="preserve"> </w:t>
      </w:r>
    </w:p>
    <w:p w14:paraId="09CBD76F" w14:textId="77777777" w:rsidR="00385BAB" w:rsidRDefault="0060575D">
      <w:pPr>
        <w:pStyle w:val="Heading1"/>
      </w:pPr>
      <w:r>
        <w:t xml:space="preserve">Peer-Reviewed Chapters in Books </w:t>
      </w:r>
    </w:p>
    <w:p w14:paraId="6C148434" w14:textId="77777777" w:rsidR="00385BAB" w:rsidRDefault="0060575D">
      <w:pPr>
        <w:spacing w:after="17"/>
      </w:pPr>
      <w:r>
        <w:rPr>
          <w:sz w:val="20"/>
        </w:rPr>
        <w:t xml:space="preserve"> </w:t>
      </w:r>
    </w:p>
    <w:p w14:paraId="6A20B8A6" w14:textId="77777777" w:rsidR="00385BAB" w:rsidRDefault="0060575D">
      <w:pPr>
        <w:spacing w:after="4" w:line="247" w:lineRule="auto"/>
        <w:ind w:left="-5" w:right="3" w:hanging="10"/>
      </w:pPr>
      <w:r>
        <w:t xml:space="preserve">“The Rhetorician and the Republic: Brunetto Latini, Cicero and Republican Rome.” In Gianluca Briguglia and Antonio Montefusco, eds., </w:t>
      </w:r>
      <w:r>
        <w:rPr>
          <w:i/>
        </w:rPr>
        <w:t>Brunetto Latini intellettuale totale</w:t>
      </w:r>
      <w:r>
        <w:t xml:space="preserve"> (Rome: Istituto Storico Italiano per il Medioevo, 2025), 223-240. </w:t>
      </w:r>
    </w:p>
    <w:p w14:paraId="04589897" w14:textId="77777777" w:rsidR="00385BAB" w:rsidRDefault="0060575D">
      <w:r>
        <w:t xml:space="preserve"> </w:t>
      </w:r>
    </w:p>
    <w:p w14:paraId="55E29BFD" w14:textId="77777777" w:rsidR="00385BAB" w:rsidRDefault="0060575D">
      <w:pPr>
        <w:spacing w:after="3" w:line="249" w:lineRule="auto"/>
        <w:ind w:left="-5" w:right="4" w:hanging="10"/>
      </w:pPr>
      <w:r>
        <w:t xml:space="preserve">“Representation, Consent and the Aristocratic Ethos: Two Late Medieval Theories.” In Richard </w:t>
      </w:r>
    </w:p>
    <w:p w14:paraId="71872F85" w14:textId="77777777" w:rsidR="00385BAB" w:rsidRDefault="0060575D">
      <w:pPr>
        <w:spacing w:after="4" w:line="247" w:lineRule="auto"/>
        <w:ind w:left="-5" w:right="3" w:hanging="10"/>
      </w:pPr>
      <w:r>
        <w:lastRenderedPageBreak/>
        <w:t xml:space="preserve">Avramenko and Ethan Alexander-Davey, eds., </w:t>
      </w:r>
      <w:r>
        <w:rPr>
          <w:i/>
        </w:rPr>
        <w:t>Aristocratic Voices: Traditional Alternatives to Liberalism, Populism and Radical Egalitarianism</w:t>
      </w:r>
      <w:r>
        <w:t xml:space="preserve"> (Lanham, MD: Lexington Books/Rowman &amp; Littlefield, 2025), 35-54. </w:t>
      </w:r>
    </w:p>
    <w:p w14:paraId="6A36EFC2" w14:textId="77777777" w:rsidR="00385BAB" w:rsidRDefault="0060575D">
      <w:r>
        <w:t xml:space="preserve"> </w:t>
      </w:r>
    </w:p>
    <w:p w14:paraId="5898DBCA" w14:textId="77777777" w:rsidR="00385BAB" w:rsidRDefault="0060575D">
      <w:pPr>
        <w:spacing w:after="3" w:line="249" w:lineRule="auto"/>
        <w:ind w:left="-5" w:right="4" w:hanging="10"/>
      </w:pPr>
      <w:r>
        <w:t xml:space="preserve">“Rhetoric and Republicanism in the Thought of Brunetto Latini.” In Giuseppe Ballacci and Rob Goodman, eds., </w:t>
      </w:r>
      <w:r>
        <w:rPr>
          <w:i/>
        </w:rPr>
        <w:t>Populism, Demagoguery and Rhetoric in Historical Perspective</w:t>
      </w:r>
      <w:r>
        <w:t xml:space="preserve"> (Oxford: Oxford University Press, 2024), 77-96. </w:t>
      </w:r>
    </w:p>
    <w:p w14:paraId="7B34A6F3" w14:textId="77777777" w:rsidR="00385BAB" w:rsidRDefault="0060575D">
      <w:r>
        <w:t xml:space="preserve"> </w:t>
      </w:r>
    </w:p>
    <w:p w14:paraId="2DF5BEED" w14:textId="77777777" w:rsidR="00385BAB" w:rsidRDefault="0060575D">
      <w:pPr>
        <w:spacing w:after="3" w:line="249" w:lineRule="auto"/>
        <w:ind w:left="-5" w:right="4" w:hanging="10"/>
      </w:pPr>
      <w:r>
        <w:t xml:space="preserve">“Medieval Political Thought.” In Fred D’Agostino and Ryan Muldoon, eds., </w:t>
      </w:r>
      <w:r>
        <w:rPr>
          <w:i/>
        </w:rPr>
        <w:t>The Routledge Companion to Social and Political Philosophy</w:t>
      </w:r>
      <w:r>
        <w:t>, 2</w:t>
      </w:r>
      <w:r>
        <w:rPr>
          <w:vertAlign w:val="superscript"/>
        </w:rPr>
        <w:t>nd</w:t>
      </w:r>
      <w:r>
        <w:t xml:space="preserve"> ed. (London: Routledge, 2024), 36-46. </w:t>
      </w:r>
    </w:p>
    <w:p w14:paraId="47AA4D4F" w14:textId="77777777" w:rsidR="00385BAB" w:rsidRDefault="0060575D">
      <w:r>
        <w:t xml:space="preserve"> </w:t>
      </w:r>
    </w:p>
    <w:p w14:paraId="6B64A6EA" w14:textId="77777777" w:rsidR="00385BAB" w:rsidRDefault="0060575D">
      <w:pPr>
        <w:spacing w:after="3" w:line="249" w:lineRule="auto"/>
        <w:ind w:left="-5" w:right="4" w:hanging="10"/>
      </w:pPr>
      <w:r>
        <w:t xml:space="preserve">“Republicanism.” In Cary J. Nederman and Guillaume Bogiaris, eds. </w:t>
      </w:r>
      <w:r>
        <w:rPr>
          <w:i/>
        </w:rPr>
        <w:t>Research Handbook on the History of Political Thought</w:t>
      </w:r>
      <w:r>
        <w:t xml:space="preserve">. (Cheltenham, UK: Edward Elgar, 2024), 153-165. </w:t>
      </w:r>
    </w:p>
    <w:p w14:paraId="0F644956" w14:textId="77777777" w:rsidR="00385BAB" w:rsidRDefault="0060575D">
      <w:r>
        <w:rPr>
          <w:i/>
        </w:rPr>
        <w:t xml:space="preserve"> </w:t>
      </w:r>
    </w:p>
    <w:p w14:paraId="155E1221" w14:textId="77777777" w:rsidR="00385BAB" w:rsidRDefault="0060575D">
      <w:pPr>
        <w:spacing w:after="3" w:line="249" w:lineRule="auto"/>
        <w:ind w:left="-5" w:right="4" w:hanging="10"/>
      </w:pPr>
      <w:r>
        <w:t xml:space="preserve">“Thomas Aquinas.” In Cary J. Nederman and Guillaume Bogiaris, eds. </w:t>
      </w:r>
      <w:r>
        <w:rPr>
          <w:i/>
        </w:rPr>
        <w:t>Research Handbook on the History of Political Thought</w:t>
      </w:r>
      <w:r>
        <w:t xml:space="preserve">. (Cheltenham, UK: Edward Elgar, 2024), 328-338. </w:t>
      </w:r>
    </w:p>
    <w:p w14:paraId="54EA4411" w14:textId="77777777" w:rsidR="00385BAB" w:rsidRDefault="0060575D">
      <w:r>
        <w:t xml:space="preserve"> </w:t>
      </w:r>
    </w:p>
    <w:p w14:paraId="3A423657" w14:textId="77777777" w:rsidR="00385BAB" w:rsidRDefault="0060575D">
      <w:pPr>
        <w:spacing w:after="3" w:line="249" w:lineRule="auto"/>
        <w:ind w:left="-5" w:right="4" w:hanging="10"/>
      </w:pPr>
      <w:r>
        <w:t xml:space="preserve">“Kant.” In Cary J. Nederman and Guillaume Bogiaris, eds. </w:t>
      </w:r>
      <w:r>
        <w:rPr>
          <w:i/>
        </w:rPr>
        <w:t>Research Handbook on the History of Political Thought</w:t>
      </w:r>
      <w:r>
        <w:t xml:space="preserve">. (Cheltenham, UK: Edward Elgar, 2024), 405-414. </w:t>
      </w:r>
    </w:p>
    <w:p w14:paraId="192B6C3E" w14:textId="77777777" w:rsidR="00385BAB" w:rsidRDefault="0060575D">
      <w:r>
        <w:t xml:space="preserve"> </w:t>
      </w:r>
    </w:p>
    <w:p w14:paraId="31E448B0" w14:textId="77777777" w:rsidR="00385BAB" w:rsidRDefault="0060575D">
      <w:pPr>
        <w:spacing w:after="4" w:line="247" w:lineRule="auto"/>
        <w:ind w:left="-5" w:right="3" w:hanging="10"/>
      </w:pPr>
      <w:r>
        <w:t xml:space="preserve">“Convergences of Private Self-Interest and the Common Good in Medieval Europe: An Overview of Economic Theories, c. 1150- c. 1500.” In Juhana Toivanen and Heikki Haara, eds., </w:t>
      </w:r>
      <w:r>
        <w:rPr>
          <w:i/>
        </w:rPr>
        <w:t>Common Good and Self-Interest in Medieval and Early Modern Philosophy</w:t>
      </w:r>
      <w:r>
        <w:t xml:space="preserve"> (Cham, Switzerland: Springer, 2024), 91-113. </w:t>
      </w:r>
    </w:p>
    <w:p w14:paraId="1DC54A54" w14:textId="77777777" w:rsidR="00385BAB" w:rsidRDefault="0060575D">
      <w:r>
        <w:t xml:space="preserve"> </w:t>
      </w:r>
    </w:p>
    <w:p w14:paraId="34C12972" w14:textId="77777777" w:rsidR="00385BAB" w:rsidRDefault="0060575D">
      <w:pPr>
        <w:spacing w:after="3" w:line="249" w:lineRule="auto"/>
        <w:ind w:left="-5" w:right="4" w:hanging="10"/>
      </w:pPr>
      <w:r>
        <w:t xml:space="preserve">“Doctor’s Orders: The Intersection of Physiology and Economy in Nicholas of Cusa’s </w:t>
      </w:r>
      <w:r>
        <w:rPr>
          <w:i/>
        </w:rPr>
        <w:t>De concordantia catholica</w:t>
      </w:r>
      <w:r>
        <w:t xml:space="preserve">.” In Petra Schulte, ed., </w:t>
      </w:r>
      <w:r>
        <w:rPr>
          <w:i/>
        </w:rPr>
        <w:t>Geld und Arbeit: Nikolaus von Kues und das ökonomische Denken im 15. Jahrhundert</w:t>
      </w:r>
      <w:r>
        <w:t xml:space="preserve"> (Bern/Leiden: Böhlau/Brill, 2024), 257-275. </w:t>
      </w:r>
    </w:p>
    <w:p w14:paraId="715FC557" w14:textId="77777777" w:rsidR="00385BAB" w:rsidRDefault="0060575D">
      <w:r>
        <w:t xml:space="preserve"> </w:t>
      </w:r>
    </w:p>
    <w:p w14:paraId="02228D06" w14:textId="77777777" w:rsidR="00385BAB" w:rsidRDefault="0060575D">
      <w:pPr>
        <w:spacing w:after="4" w:line="247" w:lineRule="auto"/>
        <w:ind w:left="-5" w:right="3" w:hanging="10"/>
      </w:pPr>
      <w:r>
        <w:t xml:space="preserve">“The Holy Roman Empire and the Universal Church.” In Howard Williams, David Boucher, Peter Sutch, David Reidy and Alexandros Koutsoukis, eds., </w:t>
      </w:r>
      <w:r>
        <w:rPr>
          <w:i/>
        </w:rPr>
        <w:t>The Palgrave Handbook of International Political Theory, Volume 1</w:t>
      </w:r>
      <w:r>
        <w:t xml:space="preserve"> (Chaim, Switzerland: Palgrave Macmillan, 2023), 109-124. </w:t>
      </w:r>
    </w:p>
    <w:p w14:paraId="0288E0BF" w14:textId="77777777" w:rsidR="00385BAB" w:rsidRDefault="0060575D">
      <w:r>
        <w:t xml:space="preserve"> </w:t>
      </w:r>
    </w:p>
    <w:p w14:paraId="5822B064" w14:textId="77777777" w:rsidR="00385BAB" w:rsidRDefault="0060575D">
      <w:pPr>
        <w:spacing w:after="4" w:line="247" w:lineRule="auto"/>
        <w:ind w:left="-5" w:right="3" w:hanging="10"/>
      </w:pPr>
      <w:r>
        <w:t xml:space="preserve">“Papacy, Peace and Political Science: Collective Action Problems in the </w:t>
      </w:r>
      <w:r>
        <w:rPr>
          <w:i/>
        </w:rPr>
        <w:t>Defensor pacis</w:t>
      </w:r>
      <w:r>
        <w:t xml:space="preserve">.” In Alessandro Mulieri, Serena Masolini and Jenny Pelletier, eds., </w:t>
      </w:r>
      <w:r>
        <w:rPr>
          <w:i/>
        </w:rPr>
        <w:t>Marsilius of Padua between History, Politics and Philosophy</w:t>
      </w:r>
      <w:r>
        <w:t xml:space="preserve"> (Turnhout: Brepols, 2023), 359-381. </w:t>
      </w:r>
    </w:p>
    <w:p w14:paraId="45D5D539" w14:textId="77777777" w:rsidR="00385BAB" w:rsidRDefault="0060575D">
      <w:r>
        <w:t xml:space="preserve"> </w:t>
      </w:r>
    </w:p>
    <w:p w14:paraId="3761C94B" w14:textId="77777777" w:rsidR="00385BAB" w:rsidRDefault="0060575D">
      <w:pPr>
        <w:spacing w:line="248" w:lineRule="auto"/>
        <w:ind w:left="-5" w:hanging="10"/>
      </w:pPr>
      <w:r>
        <w:t xml:space="preserve"> “Justice and Its Abuses in the </w:t>
      </w:r>
      <w:r>
        <w:rPr>
          <w:i/>
        </w:rPr>
        <w:t>Speculum Justiciariorum</w:t>
      </w:r>
      <w:r>
        <w:t xml:space="preserve">.” In Constant Mews and Kathleen Neal, eds., </w:t>
      </w:r>
      <w:r>
        <w:rPr>
          <w:i/>
        </w:rPr>
        <w:t>Addressing Injustice in the Medieval Body Politic: From Complaint to Advice</w:t>
      </w:r>
      <w:r>
        <w:t xml:space="preserve"> (Amsterdam: Amsterdam University Press, 2023), 233-247.  </w:t>
      </w:r>
    </w:p>
    <w:p w14:paraId="3D741711" w14:textId="77777777" w:rsidR="00385BAB" w:rsidRDefault="0060575D">
      <w:r>
        <w:t xml:space="preserve"> </w:t>
      </w:r>
    </w:p>
    <w:p w14:paraId="29A5B255" w14:textId="4D689AE2" w:rsidR="00385BAB" w:rsidRDefault="0060575D">
      <w:pPr>
        <w:spacing w:line="248" w:lineRule="auto"/>
        <w:ind w:left="-5" w:hanging="10"/>
      </w:pPr>
      <w:r>
        <w:t xml:space="preserve"> “Some Reflections on the Future(s) of Medieval and Renaissance Political Thought.” In Chris Jones and Takaski Shogimen, eds., </w:t>
      </w:r>
      <w:r>
        <w:rPr>
          <w:i/>
        </w:rPr>
        <w:t>Rethinking Medieval and Renaissance Political Thought: Historiographical Problems, Fresh Interpretations, New Debates</w:t>
      </w:r>
      <w:r>
        <w:t xml:space="preserve"> (London: Routledge, 2023), 257</w:t>
      </w:r>
      <w:r w:rsidR="00886945">
        <w:t>-</w:t>
      </w:r>
      <w:r>
        <w:t xml:space="preserve">265. </w:t>
      </w:r>
    </w:p>
    <w:p w14:paraId="54B72179" w14:textId="77777777" w:rsidR="00385BAB" w:rsidRDefault="0060575D">
      <w:r>
        <w:lastRenderedPageBreak/>
        <w:t xml:space="preserve"> </w:t>
      </w:r>
    </w:p>
    <w:p w14:paraId="108BFA73" w14:textId="77777777" w:rsidR="00385BAB" w:rsidRDefault="0060575D">
      <w:pPr>
        <w:spacing w:after="3" w:line="249" w:lineRule="auto"/>
        <w:ind w:left="-5" w:right="4" w:hanging="10"/>
      </w:pPr>
      <w:r>
        <w:t xml:space="preserve">“Politics and Economics” (with Karen Bollermann). In Dallas Denery, ed., </w:t>
      </w:r>
      <w:r>
        <w:rPr>
          <w:i/>
        </w:rPr>
        <w:t>A Cultural History of Ideas in the Middles Ages</w:t>
      </w:r>
      <w:r>
        <w:t xml:space="preserve"> (London: Bloomsbury Academic, 2023), 69-82. </w:t>
      </w:r>
    </w:p>
    <w:p w14:paraId="6513B8EF" w14:textId="77777777" w:rsidR="00385BAB" w:rsidRDefault="0060575D">
      <w:r>
        <w:t xml:space="preserve"> </w:t>
      </w:r>
    </w:p>
    <w:p w14:paraId="40AA9AA4" w14:textId="77777777" w:rsidR="00385BAB" w:rsidRDefault="0060575D">
      <w:pPr>
        <w:spacing w:after="4" w:line="247" w:lineRule="auto"/>
        <w:ind w:left="-5" w:right="3" w:hanging="10"/>
      </w:pPr>
      <w:r>
        <w:t xml:space="preserve"> “Western Medieval </w:t>
      </w:r>
      <w:r>
        <w:rPr>
          <w:i/>
        </w:rPr>
        <w:t>Specula</w:t>
      </w:r>
      <w:r>
        <w:t xml:space="preserve">, c. 1150-c.1450” (with Charles F. Briggs). In Noëlle-Laetitia Perret and Stéphane Pérquignot, eds., </w:t>
      </w:r>
      <w:r>
        <w:rPr>
          <w:i/>
        </w:rPr>
        <w:t>A Critical Companion to the ‘Mirror of Princes’ Literature</w:t>
      </w:r>
      <w:r>
        <w:t xml:space="preserve"> (Leiden: Brill, 2022), 160-196. </w:t>
      </w:r>
    </w:p>
    <w:p w14:paraId="6BFB5C0B" w14:textId="77777777" w:rsidR="00385BAB" w:rsidRDefault="0060575D">
      <w:r>
        <w:t xml:space="preserve"> </w:t>
      </w:r>
    </w:p>
    <w:p w14:paraId="2507035D" w14:textId="77777777" w:rsidR="00385BAB" w:rsidRDefault="0060575D">
      <w:pPr>
        <w:spacing w:after="4" w:line="247" w:lineRule="auto"/>
        <w:ind w:left="-5" w:right="3" w:hanging="10"/>
      </w:pPr>
      <w:r>
        <w:t xml:space="preserve">“Natural Law and Human Rights: Continuities and Discontinuities” (with Ben Peterson). In Mark Retter, Tom Angier and Iain Benson, eds., </w:t>
      </w:r>
      <w:r>
        <w:rPr>
          <w:i/>
        </w:rPr>
        <w:t>The Cambridge Handbook of Natural Law and Human Rights</w:t>
      </w:r>
      <w:r>
        <w:t xml:space="preserve"> (Cambridge: Cambridge University Press, 2022), 31-44. </w:t>
      </w:r>
    </w:p>
    <w:p w14:paraId="1918D9E2" w14:textId="77777777" w:rsidR="00385BAB" w:rsidRDefault="0060575D">
      <w:r>
        <w:t xml:space="preserve"> </w:t>
      </w:r>
    </w:p>
    <w:p w14:paraId="60F2DD4A" w14:textId="77777777" w:rsidR="002D0048" w:rsidRDefault="0060575D">
      <w:pPr>
        <w:spacing w:after="3" w:line="249" w:lineRule="auto"/>
        <w:ind w:left="-5" w:right="4" w:hanging="10"/>
      </w:pPr>
      <w:r>
        <w:t xml:space="preserve"> “Machiavelli and the Lingering Mystery of Polybius VI.” In Andre Santos Campos and Diogo Aurelio, eds., </w:t>
      </w:r>
      <w:r>
        <w:rPr>
          <w:i/>
        </w:rPr>
        <w:t>Machiavelli’s Discourses on Livy: New Readings</w:t>
      </w:r>
      <w:r>
        <w:t xml:space="preserve"> (Leiden: Brill, 2022), 43-59. </w:t>
      </w:r>
    </w:p>
    <w:p w14:paraId="1D456687" w14:textId="77777777" w:rsidR="005C3C2C" w:rsidRDefault="005C3C2C">
      <w:pPr>
        <w:spacing w:after="3" w:line="249" w:lineRule="auto"/>
        <w:ind w:left="-5" w:right="4" w:hanging="10"/>
      </w:pPr>
    </w:p>
    <w:p w14:paraId="696B776F" w14:textId="0A7AFC26" w:rsidR="00385BAB" w:rsidRDefault="0060575D">
      <w:pPr>
        <w:spacing w:after="3" w:line="249" w:lineRule="auto"/>
        <w:ind w:left="-5" w:right="4" w:hanging="10"/>
      </w:pPr>
      <w:r>
        <w:t xml:space="preserve">“Dirty Landry: Thomas Becket’s Hairshirt and the Making of a Saint” (with Karen Bollermann). In Clare Monagle, ed., </w:t>
      </w:r>
      <w:r>
        <w:rPr>
          <w:i/>
        </w:rPr>
        <w:t>Intellectual Dynamism in the Middle Ages</w:t>
      </w:r>
      <w:r>
        <w:t xml:space="preserve"> (Amsterdam: University of Amsterdam Press, 2021), 131-146. </w:t>
      </w:r>
    </w:p>
    <w:p w14:paraId="5AD1D056" w14:textId="77777777" w:rsidR="00385BAB" w:rsidRDefault="0060575D">
      <w:r>
        <w:t xml:space="preserve"> </w:t>
      </w:r>
    </w:p>
    <w:p w14:paraId="3E326C7A" w14:textId="77777777" w:rsidR="00385BAB" w:rsidRDefault="0060575D">
      <w:pPr>
        <w:spacing w:after="3" w:line="249" w:lineRule="auto"/>
        <w:ind w:left="-5" w:right="4" w:hanging="10"/>
      </w:pPr>
      <w:r>
        <w:t xml:space="preserve"> “Toleration Before Toleration.” In Mitja Sardoč, ed, </w:t>
      </w:r>
      <w:r>
        <w:rPr>
          <w:i/>
        </w:rPr>
        <w:t>The Palgrave Handbook of Toleration</w:t>
      </w:r>
      <w:r>
        <w:t xml:space="preserve"> (Cham: Palgrave Macmillan, 2021), 969-992.  </w:t>
      </w:r>
    </w:p>
    <w:p w14:paraId="2F785A1D" w14:textId="77777777" w:rsidR="00385BAB" w:rsidRDefault="0060575D">
      <w:r>
        <w:t xml:space="preserve"> </w:t>
      </w:r>
    </w:p>
    <w:p w14:paraId="3725E38D" w14:textId="77777777" w:rsidR="00385BAB" w:rsidRDefault="0060575D">
      <w:pPr>
        <w:spacing w:after="3" w:line="249" w:lineRule="auto"/>
        <w:ind w:left="-5" w:right="4" w:hanging="10"/>
      </w:pPr>
      <w:r>
        <w:t xml:space="preserve">“A Medieval Ciceronian: John of Salisbury.” In Daniel J. Kapust and Gary Remer, eds., </w:t>
      </w:r>
      <w:r>
        <w:rPr>
          <w:i/>
        </w:rPr>
        <w:t>The Ciceronian Tradition in Political Theory</w:t>
      </w:r>
      <w:r>
        <w:t xml:space="preserve"> (Madison: University of Wisconsin Press, 2021), 35-54. </w:t>
      </w:r>
    </w:p>
    <w:p w14:paraId="439769F8" w14:textId="77777777" w:rsidR="00385BAB" w:rsidRDefault="0060575D">
      <w:r>
        <w:t xml:space="preserve"> </w:t>
      </w:r>
    </w:p>
    <w:p w14:paraId="22C92F74" w14:textId="77777777" w:rsidR="00385BAB" w:rsidRDefault="0060575D">
      <w:pPr>
        <w:spacing w:line="248" w:lineRule="auto"/>
        <w:ind w:left="-5" w:hanging="10"/>
      </w:pPr>
      <w:r>
        <w:t xml:space="preserve">“Post-Republicanism and Quasi-Cosmopolitanism in Marsiglio of Padua’s </w:t>
      </w:r>
      <w:r>
        <w:rPr>
          <w:i/>
        </w:rPr>
        <w:t>Defensor pacis</w:t>
      </w:r>
      <w:r>
        <w:t xml:space="preserve">.” In Guido Cappelli, ed., </w:t>
      </w:r>
      <w:r>
        <w:rPr>
          <w:i/>
        </w:rPr>
        <w:t>Al di là del repubblicanesimo: Modernità politica e origini dello Stato</w:t>
      </w:r>
      <w:r>
        <w:t xml:space="preserve"> (Naples: UniorPress, 2020), 131-146. </w:t>
      </w:r>
    </w:p>
    <w:p w14:paraId="1B2E3F3F" w14:textId="77777777" w:rsidR="00385BAB" w:rsidRDefault="0060575D">
      <w:r>
        <w:t xml:space="preserve">  </w:t>
      </w:r>
    </w:p>
    <w:p w14:paraId="583D2003" w14:textId="77777777" w:rsidR="00385BAB" w:rsidRDefault="0060575D">
      <w:pPr>
        <w:spacing w:after="3" w:line="249" w:lineRule="auto"/>
        <w:ind w:left="-5" w:right="4" w:hanging="10"/>
      </w:pPr>
      <w:r>
        <w:t xml:space="preserve">“Cicero between Cosmopolis and Republic.” In Lee Ward, ed., </w:t>
      </w:r>
      <w:r>
        <w:rPr>
          <w:i/>
        </w:rPr>
        <w:t>Cosmopolitanism and Its Discontents</w:t>
      </w:r>
      <w:r>
        <w:t xml:space="preserve"> (Lanham, MD: Lexington Books, 2020), 3-17. </w:t>
      </w:r>
      <w:r>
        <w:rPr>
          <w:i/>
        </w:rPr>
        <w:t xml:space="preserve">  </w:t>
      </w:r>
    </w:p>
    <w:p w14:paraId="3C0201E9" w14:textId="77777777" w:rsidR="00385BAB" w:rsidRDefault="0060575D">
      <w:r>
        <w:t xml:space="preserve"> </w:t>
      </w:r>
    </w:p>
    <w:p w14:paraId="341013EC" w14:textId="77777777" w:rsidR="00385BAB" w:rsidRDefault="0060575D">
      <w:pPr>
        <w:spacing w:after="3" w:line="249" w:lineRule="auto"/>
        <w:ind w:left="-5" w:right="4" w:hanging="10"/>
      </w:pPr>
      <w:r>
        <w:t xml:space="preserve">“Governing the Body Politic: Christine’s Political Advice.” In Andrea Tarnowski, ed., </w:t>
      </w:r>
      <w:r>
        <w:rPr>
          <w:i/>
        </w:rPr>
        <w:t>Approaches to Teaching Christine de Pizan</w:t>
      </w:r>
      <w:r>
        <w:t xml:space="preserve"> (New York: Modern Language Association, 2018), 119-126. </w:t>
      </w:r>
    </w:p>
    <w:p w14:paraId="67D91B20" w14:textId="77777777" w:rsidR="00385BAB" w:rsidRDefault="0060575D">
      <w:r>
        <w:t xml:space="preserve"> </w:t>
      </w:r>
    </w:p>
    <w:p w14:paraId="0EF28507" w14:textId="77777777" w:rsidR="00385BAB" w:rsidRDefault="0060575D">
      <w:pPr>
        <w:spacing w:after="3" w:line="249" w:lineRule="auto"/>
        <w:ind w:left="-5" w:right="4" w:hanging="10"/>
      </w:pPr>
      <w:r>
        <w:t xml:space="preserve">“Putting on the Toga: Classical Roman Roots of Two Medieval Italian ‘Aristotelian’ Political Theorists (Ptolemy of Lucca and Marsilius of Padua).” In Bettina Koch and Cary J. Nederman, eds., </w:t>
      </w:r>
      <w:r>
        <w:rPr>
          <w:i/>
        </w:rPr>
        <w:t>Inventing Modernity in Medieval European Thought, c. 1100 – c. 1450</w:t>
      </w:r>
      <w:r>
        <w:t xml:space="preserve"> (Kalamazoo, MI: Medieval Institute Publications/De Gruyter, 2018), 73-94. </w:t>
      </w:r>
    </w:p>
    <w:p w14:paraId="08E60E53" w14:textId="77777777" w:rsidR="00385BAB" w:rsidRDefault="0060575D">
      <w:r>
        <w:rPr>
          <w:b/>
        </w:rPr>
        <w:t xml:space="preserve"> </w:t>
      </w:r>
    </w:p>
    <w:p w14:paraId="7CC04324" w14:textId="77777777" w:rsidR="00385BAB" w:rsidRDefault="0060575D">
      <w:pPr>
        <w:spacing w:after="3" w:line="249" w:lineRule="auto"/>
        <w:ind w:left="-5" w:right="4" w:hanging="10"/>
      </w:pPr>
      <w:r>
        <w:t xml:space="preserve">“There Are No ‘Bad Kings’: Evil Counselors and Tyrannical Characters in Medieval Political </w:t>
      </w:r>
    </w:p>
    <w:p w14:paraId="76DCB6BC" w14:textId="77777777" w:rsidR="00385BAB" w:rsidRDefault="0060575D">
      <w:pPr>
        <w:spacing w:line="248" w:lineRule="auto"/>
        <w:ind w:left="-5" w:hanging="10"/>
      </w:pPr>
      <w:r>
        <w:t xml:space="preserve">Thought.” In Nicos Panou and Hester Schadee, eds., </w:t>
      </w:r>
      <w:r>
        <w:rPr>
          <w:i/>
        </w:rPr>
        <w:t>Evil Lords:</w:t>
      </w:r>
      <w:r>
        <w:t xml:space="preserve"> </w:t>
      </w:r>
      <w:r>
        <w:rPr>
          <w:i/>
        </w:rPr>
        <w:t>Theories and Representations of Tyranny from Antiquity to the Renaissance</w:t>
      </w:r>
      <w:r>
        <w:t xml:space="preserve"> (Oxford: Oxford University Press, 2018), 137-156. </w:t>
      </w:r>
    </w:p>
    <w:p w14:paraId="0C5B317A" w14:textId="77777777" w:rsidR="00385BAB" w:rsidRDefault="0060575D">
      <w:r>
        <w:t xml:space="preserve"> </w:t>
      </w:r>
    </w:p>
    <w:p w14:paraId="2185CD72" w14:textId="77777777" w:rsidR="00385BAB" w:rsidRDefault="0060575D">
      <w:pPr>
        <w:spacing w:after="4" w:line="247" w:lineRule="auto"/>
        <w:ind w:left="-5" w:right="3" w:hanging="10"/>
      </w:pPr>
      <w:r>
        <w:lastRenderedPageBreak/>
        <w:t xml:space="preserve"> “Niccolò Machiavelli” (with Guillaume Bogiaris-Thibault). In Chad Meister and Charles Taliaferro, eds., </w:t>
      </w:r>
      <w:r>
        <w:rPr>
          <w:i/>
        </w:rPr>
        <w:t>The History of Evil in the Early Modern Age</w:t>
      </w:r>
      <w:r>
        <w:t xml:space="preserve"> (London/New York: Routledge, 2018), 53-68. </w:t>
      </w:r>
    </w:p>
    <w:p w14:paraId="252743C4" w14:textId="77777777" w:rsidR="00385BAB" w:rsidRDefault="0060575D">
      <w:r>
        <w:t xml:space="preserve"> </w:t>
      </w:r>
    </w:p>
    <w:p w14:paraId="6E5F7644" w14:textId="77777777" w:rsidR="00385BAB" w:rsidRDefault="0060575D">
      <w:pPr>
        <w:spacing w:after="3" w:line="249" w:lineRule="auto"/>
        <w:ind w:left="-5" w:right="4" w:hanging="10"/>
      </w:pPr>
      <w:r>
        <w:t xml:space="preserve">“Social and Political Thought.” In Robert Swanson, ed., </w:t>
      </w:r>
      <w:r>
        <w:rPr>
          <w:i/>
        </w:rPr>
        <w:t>The Routledge History of Medieval Christianity</w:t>
      </w:r>
      <w:r>
        <w:t xml:space="preserve"> (London: Routledge, 2015), 91-102. </w:t>
      </w:r>
    </w:p>
    <w:p w14:paraId="5F48F428" w14:textId="77777777" w:rsidR="00385BAB" w:rsidRDefault="0060575D">
      <w:r>
        <w:t xml:space="preserve"> </w:t>
      </w:r>
    </w:p>
    <w:p w14:paraId="0CCB7A47" w14:textId="77777777" w:rsidR="00385BAB" w:rsidRDefault="0060575D">
      <w:pPr>
        <w:spacing w:after="3" w:line="249" w:lineRule="auto"/>
        <w:ind w:left="-5" w:right="4" w:hanging="10"/>
      </w:pPr>
      <w:r>
        <w:t xml:space="preserve"> “John of Salisbury’s Political Theory.” In Christophe Grellard and Frédérique Lachaud, eds., </w:t>
      </w:r>
      <w:r>
        <w:rPr>
          <w:i/>
        </w:rPr>
        <w:t>A Companion to John of Salisbury</w:t>
      </w:r>
      <w:r>
        <w:t xml:space="preserve"> (Leiden: Brill Publishers, 2015), 558-588. </w:t>
      </w:r>
    </w:p>
    <w:p w14:paraId="751E9DCD" w14:textId="77777777" w:rsidR="00385BAB" w:rsidRDefault="0060575D">
      <w:r>
        <w:t xml:space="preserve"> </w:t>
      </w:r>
    </w:p>
    <w:p w14:paraId="3298C187" w14:textId="77777777" w:rsidR="00385BAB" w:rsidRDefault="0060575D">
      <w:pPr>
        <w:spacing w:after="3" w:line="249" w:lineRule="auto"/>
        <w:ind w:left="-5" w:right="4" w:hanging="10"/>
      </w:pPr>
      <w:r>
        <w:t xml:space="preserve"> “John of Salisbury and Thomas Becket” (with Karen Bollermann). In Christophe Grellard and Frédérique Lachaud, eds., </w:t>
      </w:r>
      <w:r>
        <w:rPr>
          <w:i/>
        </w:rPr>
        <w:t>A Companion to John of Salisbury</w:t>
      </w:r>
      <w:r>
        <w:t xml:space="preserve"> (Leiden: Brill Publishers, 2015), 63104. </w:t>
      </w:r>
    </w:p>
    <w:p w14:paraId="29451BDB" w14:textId="77777777" w:rsidR="00385BAB" w:rsidRDefault="0060575D">
      <w:r>
        <w:t xml:space="preserve"> </w:t>
      </w:r>
    </w:p>
    <w:p w14:paraId="5B4A62CB" w14:textId="77777777" w:rsidR="00385BAB" w:rsidRDefault="0060575D">
      <w:pPr>
        <w:spacing w:after="3" w:line="249" w:lineRule="auto"/>
        <w:ind w:left="-5" w:right="4" w:hanging="10"/>
      </w:pPr>
      <w:r>
        <w:t xml:space="preserve">“Standing in Abelard’s Shadow: Gilbert of Poitiers, the 1148 Council of Rheims, and the Politics of Ideas” (with Karen Bollermann). In Karen Bollermann, Thomas M. Izbicki, and Cary J. </w:t>
      </w:r>
    </w:p>
    <w:p w14:paraId="4FBCF577" w14:textId="77777777" w:rsidR="00385BAB" w:rsidRDefault="0060575D">
      <w:pPr>
        <w:spacing w:line="248" w:lineRule="auto"/>
        <w:ind w:left="-5" w:hanging="10"/>
      </w:pPr>
      <w:r>
        <w:t xml:space="preserve">Nederman, eds., </w:t>
      </w:r>
      <w:r>
        <w:rPr>
          <w:i/>
        </w:rPr>
        <w:t>Religion, Power and Resistance from the Eleventh to the Sixteenth Centuries:</w:t>
      </w:r>
      <w:r>
        <w:t xml:space="preserve"> </w:t>
      </w:r>
      <w:r>
        <w:rPr>
          <w:i/>
        </w:rPr>
        <w:t>Playing the Heresy Card</w:t>
      </w:r>
      <w:r>
        <w:t xml:space="preserve"> (New York: Palgrave/Macmillan, 2014) 13-36. </w:t>
      </w:r>
    </w:p>
    <w:p w14:paraId="1F21A967" w14:textId="77777777" w:rsidR="00385BAB" w:rsidRDefault="0060575D">
      <w:r>
        <w:t xml:space="preserve"> </w:t>
      </w:r>
    </w:p>
    <w:p w14:paraId="696C9FB8" w14:textId="77777777" w:rsidR="00385BAB" w:rsidRDefault="0060575D">
      <w:pPr>
        <w:spacing w:after="4" w:line="247" w:lineRule="auto"/>
        <w:ind w:left="-5" w:right="3" w:hanging="10"/>
      </w:pPr>
      <w:r>
        <w:t xml:space="preserve">“Introduction” (with Karen Bollermann and Thomas M. Izbicki). In Karen Bollermann, Thomas M. Izbicki, and Cary J. Nederman, eds., </w:t>
      </w:r>
      <w:r>
        <w:rPr>
          <w:i/>
        </w:rPr>
        <w:t>Religion, Power and Resistance from the Eleventh to the Sixteenth Centuries:</w:t>
      </w:r>
      <w:r>
        <w:t xml:space="preserve"> </w:t>
      </w:r>
      <w:r>
        <w:rPr>
          <w:i/>
        </w:rPr>
        <w:t>Playing the Heresy Card</w:t>
      </w:r>
      <w:r>
        <w:t xml:space="preserve"> (New York: Palgrave/Macmillan, 2014), 1-9. </w:t>
      </w:r>
    </w:p>
    <w:p w14:paraId="073844BE" w14:textId="77777777" w:rsidR="00385BAB" w:rsidRDefault="0060575D">
      <w:r>
        <w:t xml:space="preserve">  </w:t>
      </w:r>
    </w:p>
    <w:p w14:paraId="14B1D9E9" w14:textId="77777777" w:rsidR="00385BAB" w:rsidRDefault="0060575D">
      <w:pPr>
        <w:spacing w:after="3" w:line="249" w:lineRule="auto"/>
        <w:ind w:left="-5" w:right="4" w:hanging="10"/>
      </w:pPr>
      <w:r>
        <w:t xml:space="preserve">“Toleration in Medieval Europe: Theoretical Principles and Historical Lessons.” In James Muldoon, ed., </w:t>
      </w:r>
      <w:r>
        <w:rPr>
          <w:i/>
        </w:rPr>
        <w:t>Bridging the Medieval/Modern Divide:  Medieval Themes in the World of the Reformation</w:t>
      </w:r>
      <w:r>
        <w:t xml:space="preserve"> (Farnham, U.K.: Ashgate, 2013), 45-64. </w:t>
      </w:r>
    </w:p>
    <w:p w14:paraId="06016B8E" w14:textId="77777777" w:rsidR="00385BAB" w:rsidRDefault="0060575D">
      <w:r>
        <w:t xml:space="preserve">  </w:t>
      </w:r>
    </w:p>
    <w:p w14:paraId="7F87EAFE" w14:textId="77777777" w:rsidR="00385BAB" w:rsidRDefault="0060575D">
      <w:pPr>
        <w:spacing w:after="3" w:line="249" w:lineRule="auto"/>
        <w:ind w:left="-5" w:right="4" w:hanging="10"/>
      </w:pPr>
      <w:r>
        <w:t xml:space="preserve">“Medieval Political Thought.” In Gerald Gaus and Fred D’Agostino, eds., </w:t>
      </w:r>
      <w:r>
        <w:rPr>
          <w:i/>
        </w:rPr>
        <w:t>Routledge Companion to Social and Political Philosophy</w:t>
      </w:r>
      <w:r>
        <w:t xml:space="preserve"> (London/New York: Routledge, 2013), 36-46. </w:t>
      </w:r>
    </w:p>
    <w:p w14:paraId="1C4F0C42" w14:textId="77777777" w:rsidR="00385BAB" w:rsidRDefault="0060575D">
      <w:r>
        <w:t xml:space="preserve"> </w:t>
      </w:r>
    </w:p>
    <w:p w14:paraId="1F960EBA" w14:textId="77777777" w:rsidR="00385BAB" w:rsidRDefault="0060575D">
      <w:pPr>
        <w:spacing w:after="4" w:line="247" w:lineRule="auto"/>
        <w:ind w:left="-5" w:right="3" w:hanging="10"/>
      </w:pPr>
      <w:r>
        <w:t xml:space="preserve">“Rights.” In John Marenbon, ed., </w:t>
      </w:r>
      <w:r>
        <w:rPr>
          <w:i/>
        </w:rPr>
        <w:t>Oxford Handbook of Medieval Philosophy</w:t>
      </w:r>
      <w:r>
        <w:t xml:space="preserve"> (Oxford: Oxford University Press, 2012), 643-660. </w:t>
      </w:r>
    </w:p>
    <w:p w14:paraId="5ABFCBBD" w14:textId="77777777" w:rsidR="00385BAB" w:rsidRDefault="0060575D">
      <w:r>
        <w:t xml:space="preserve"> </w:t>
      </w:r>
    </w:p>
    <w:p w14:paraId="0AF7E728" w14:textId="77777777" w:rsidR="00385BAB" w:rsidRDefault="0060575D">
      <w:pPr>
        <w:spacing w:after="4" w:line="247" w:lineRule="auto"/>
        <w:ind w:left="-5" w:right="3" w:hanging="10"/>
      </w:pPr>
      <w:r>
        <w:t>“Introduction”</w:t>
      </w:r>
      <w:r>
        <w:rPr>
          <w:b/>
        </w:rPr>
        <w:t xml:space="preserve"> </w:t>
      </w:r>
      <w:r>
        <w:t>(with Gerson Moreno-Riaño). In Gerson Moreno-Riaño and Cary J. Nederman, eds.,</w:t>
      </w:r>
      <w:r>
        <w:rPr>
          <w:i/>
        </w:rPr>
        <w:t xml:space="preserve"> A Companion to Marsilius of Padua</w:t>
      </w:r>
      <w:r>
        <w:t xml:space="preserve"> (Leiden: Brill Publishers, 2012), 1-11 [released in October 2011]. </w:t>
      </w:r>
    </w:p>
    <w:p w14:paraId="636BA6AC" w14:textId="77777777" w:rsidR="00385BAB" w:rsidRDefault="0060575D">
      <w:r>
        <w:t xml:space="preserve"> </w:t>
      </w:r>
    </w:p>
    <w:p w14:paraId="33E5F6B7" w14:textId="77777777" w:rsidR="00385BAB" w:rsidRDefault="0060575D">
      <w:pPr>
        <w:spacing w:after="4" w:line="247" w:lineRule="auto"/>
        <w:ind w:left="-5" w:right="3" w:hanging="10"/>
      </w:pPr>
      <w:r>
        <w:t xml:space="preserve"> “Marsilius of Padua’s Principles of Secular Politics” (with Gerson Moreno-Riaño). In Gerson Moreno-Riaño and Cary J. Nederman, eds.,</w:t>
      </w:r>
      <w:r>
        <w:rPr>
          <w:i/>
        </w:rPr>
        <w:t xml:space="preserve"> A Companion to Marsilius of Padua</w:t>
      </w:r>
      <w:r>
        <w:t xml:space="preserve"> (Leiden: Brill Publishers, 2012), 117-138 [released in October 2011]. </w:t>
      </w:r>
    </w:p>
    <w:p w14:paraId="1836A958" w14:textId="77777777" w:rsidR="00385BAB" w:rsidRDefault="0060575D">
      <w:r>
        <w:t xml:space="preserve"> </w:t>
      </w:r>
    </w:p>
    <w:p w14:paraId="040B46CD" w14:textId="77777777" w:rsidR="00385BAB" w:rsidRDefault="0060575D">
      <w:pPr>
        <w:spacing w:after="4" w:line="247" w:lineRule="auto"/>
        <w:ind w:left="-5" w:right="3" w:hanging="10"/>
      </w:pPr>
      <w:r>
        <w:t>“Conclusion”</w:t>
      </w:r>
      <w:r>
        <w:rPr>
          <w:b/>
        </w:rPr>
        <w:t xml:space="preserve"> </w:t>
      </w:r>
      <w:r>
        <w:t>(with Gerson Moreno-Riaño). In Gerson Moreno-Riaño and Cary J. Nederman, eds.,</w:t>
      </w:r>
      <w:r>
        <w:rPr>
          <w:i/>
        </w:rPr>
        <w:t xml:space="preserve"> A Companion to Marsilius of Padua</w:t>
      </w:r>
      <w:r>
        <w:t xml:space="preserve"> (Leiden: Brill Publishers, 2012), 335-338 [released in October 2011]. </w:t>
      </w:r>
    </w:p>
    <w:p w14:paraId="3FA7D1EE" w14:textId="77777777" w:rsidR="00385BAB" w:rsidRDefault="0060575D">
      <w:r>
        <w:t xml:space="preserve"> </w:t>
      </w:r>
    </w:p>
    <w:p w14:paraId="242D7ECA" w14:textId="77777777" w:rsidR="00385BAB" w:rsidRDefault="0060575D">
      <w:pPr>
        <w:spacing w:after="3" w:line="249" w:lineRule="auto"/>
        <w:ind w:left="-5" w:right="4" w:hanging="10"/>
      </w:pPr>
      <w:r>
        <w:lastRenderedPageBreak/>
        <w:t xml:space="preserve">“The Sword in Her Hand: Judith as Anglo-Saxon Warrior and John of Salisbury's Tyrant Slayer” </w:t>
      </w:r>
    </w:p>
    <w:p w14:paraId="0065D15F" w14:textId="77777777" w:rsidR="00385BAB" w:rsidRDefault="0060575D">
      <w:pPr>
        <w:spacing w:after="4" w:line="247" w:lineRule="auto"/>
        <w:ind w:left="-5" w:right="3" w:hanging="10"/>
      </w:pPr>
      <w:r>
        <w:t xml:space="preserve">(with Karen Bollermann). In Gianluca Briguglia and Thomas Ricklin, eds., </w:t>
      </w:r>
      <w:r>
        <w:rPr>
          <w:i/>
        </w:rPr>
        <w:t>Thinking Politics in the Vernacular from the Middle Ages to the Renaissance</w:t>
      </w:r>
      <w:r>
        <w:t xml:space="preserve"> (Freibourg, Switzerland: Academic Press Freibourg, 2011), 23-41. </w:t>
      </w:r>
    </w:p>
    <w:p w14:paraId="5D1DCFA6" w14:textId="77777777" w:rsidR="00385BAB" w:rsidRDefault="0060575D">
      <w:r>
        <w:t xml:space="preserve"> </w:t>
      </w:r>
    </w:p>
    <w:p w14:paraId="5BB3FE9A" w14:textId="77777777" w:rsidR="00385BAB" w:rsidRDefault="0060575D">
      <w:pPr>
        <w:spacing w:after="3" w:line="249" w:lineRule="auto"/>
        <w:ind w:left="-5" w:right="4" w:hanging="10"/>
      </w:pPr>
      <w:r>
        <w:t xml:space="preserve">“Textual Communities of Learning and Friendship Circles in the Twelfth Century: An Examination of John of Salisbury’s Correspondence.” In John N. Crossley and Constant J. Mews, eds., </w:t>
      </w:r>
      <w:r>
        <w:rPr>
          <w:i/>
        </w:rPr>
        <w:t>Communities of Learning: Networks and the Shaping of Intellectual Identity in Europe, 1100-1450</w:t>
      </w:r>
      <w:r>
        <w:t xml:space="preserve"> (Turnhout, Belgium: Brepols, 2011), 75-85. </w:t>
      </w:r>
    </w:p>
    <w:p w14:paraId="233B465E" w14:textId="77777777" w:rsidR="00385BAB" w:rsidRDefault="0060575D">
      <w:r>
        <w:t xml:space="preserve"> </w:t>
      </w:r>
    </w:p>
    <w:p w14:paraId="3407579F" w14:textId="77777777" w:rsidR="00385BAB" w:rsidRDefault="0060575D">
      <w:pPr>
        <w:spacing w:after="3" w:line="249" w:lineRule="auto"/>
        <w:ind w:left="-5" w:right="4" w:hanging="10"/>
      </w:pPr>
      <w:r>
        <w:t>“Avarice as a Princely Virtue? The Later Medieval Backdrop to Poggio Bracciolini and Machiavelli.” In Cary J. Nederman, Nancy Van Deusen and Ann Matter, eds.,</w:t>
      </w:r>
      <w:r>
        <w:rPr>
          <w:i/>
        </w:rPr>
        <w:t xml:space="preserve"> Mind Matters: Studies on Medieval and Early Modern Intellectual History in Honour of Marcia Colish</w:t>
      </w:r>
      <w:r>
        <w:t xml:space="preserve"> (Turnhout, Belgium: Brepols, 2010), 255-274. </w:t>
      </w:r>
    </w:p>
    <w:p w14:paraId="18B92F94" w14:textId="77777777" w:rsidR="00385BAB" w:rsidRDefault="0060575D">
      <w:r>
        <w:t xml:space="preserve"> </w:t>
      </w:r>
    </w:p>
    <w:p w14:paraId="1362F8D1" w14:textId="77777777" w:rsidR="00385BAB" w:rsidRDefault="0060575D">
      <w:pPr>
        <w:spacing w:after="4" w:line="247" w:lineRule="auto"/>
        <w:ind w:left="-5" w:right="3" w:hanging="10"/>
      </w:pPr>
      <w:r>
        <w:t xml:space="preserve"> “Individual Autonomy.” In Robert Pasnau, ed., </w:t>
      </w:r>
      <w:r>
        <w:rPr>
          <w:i/>
        </w:rPr>
        <w:t>The Cambridge History of Medieval Philosophy</w:t>
      </w:r>
      <w:r>
        <w:t xml:space="preserve"> (Cambridge: Cambridge University Press, 2010; rev. ed. 2014), 551-564. </w:t>
      </w:r>
    </w:p>
    <w:p w14:paraId="7C9412EE" w14:textId="77777777" w:rsidR="00BB4159" w:rsidRDefault="00BB4159">
      <w:pPr>
        <w:spacing w:after="4" w:line="247" w:lineRule="auto"/>
        <w:ind w:left="-5" w:right="3" w:hanging="10"/>
      </w:pPr>
    </w:p>
    <w:p w14:paraId="56F0184E" w14:textId="77777777" w:rsidR="00385BAB" w:rsidRDefault="0060575D">
      <w:pPr>
        <w:spacing w:after="4" w:line="247" w:lineRule="auto"/>
        <w:ind w:left="-5" w:right="3" w:hanging="10"/>
      </w:pPr>
      <w:r>
        <w:t xml:space="preserve"> “Cicero.” In David Boucher and Paul Kelly, eds., </w:t>
      </w:r>
      <w:r>
        <w:rPr>
          <w:i/>
        </w:rPr>
        <w:t>Political Thinkers: From Socrates to the Present</w:t>
      </w:r>
      <w:r>
        <w:t>, 2</w:t>
      </w:r>
      <w:r>
        <w:rPr>
          <w:vertAlign w:val="superscript"/>
        </w:rPr>
        <w:t>nd</w:t>
      </w:r>
      <w:r>
        <w:t xml:space="preserve"> ed. (Oxford: Oxford University Press, 2009), 100-113; 3</w:t>
      </w:r>
      <w:r>
        <w:rPr>
          <w:vertAlign w:val="superscript"/>
        </w:rPr>
        <w:t>rd</w:t>
      </w:r>
      <w:r>
        <w:t xml:space="preserve"> ed. (2017), 103-117. </w:t>
      </w:r>
    </w:p>
    <w:p w14:paraId="53E152E2" w14:textId="77777777" w:rsidR="00385BAB" w:rsidRDefault="0060575D">
      <w:r>
        <w:t xml:space="preserve"> </w:t>
      </w:r>
    </w:p>
    <w:p w14:paraId="06358D2F" w14:textId="77777777" w:rsidR="00385BAB" w:rsidRDefault="0060575D">
      <w:pPr>
        <w:spacing w:after="3" w:line="249" w:lineRule="auto"/>
        <w:ind w:left="-5" w:right="4" w:hanging="10"/>
      </w:pPr>
      <w:r>
        <w:t>“Varieties of Dialogue: Dialogical Models of Intercultural Communication in Medieval Interreligious Writings.” In Takashi Shogimen and Cary J. Nederman, eds.,</w:t>
      </w:r>
      <w:r>
        <w:rPr>
          <w:i/>
        </w:rPr>
        <w:t xml:space="preserve"> Western Political Thought in Dialogue with Asia</w:t>
      </w:r>
      <w:r>
        <w:t xml:space="preserve"> (Lanham, MD: Lexington Books/Rowman and Littlefield, 2008), 45-64. </w:t>
      </w:r>
    </w:p>
    <w:p w14:paraId="4F75F8D3" w14:textId="77777777" w:rsidR="00385BAB" w:rsidRDefault="0060575D">
      <w:r>
        <w:t xml:space="preserve"> </w:t>
      </w:r>
    </w:p>
    <w:p w14:paraId="7BD78BB1" w14:textId="77777777" w:rsidR="00385BAB" w:rsidRDefault="0060575D">
      <w:pPr>
        <w:spacing w:after="3" w:line="249" w:lineRule="auto"/>
        <w:ind w:left="-5" w:right="4" w:hanging="10"/>
      </w:pPr>
      <w:r>
        <w:t xml:space="preserve"> “The Opposite of Love: Royal Virtue, Economic Prosperity, and Popular Discontent in </w:t>
      </w:r>
    </w:p>
    <w:p w14:paraId="17170BBA" w14:textId="77777777" w:rsidR="00385BAB" w:rsidRDefault="0060575D">
      <w:pPr>
        <w:spacing w:after="3" w:line="249" w:lineRule="auto"/>
        <w:ind w:left="-5" w:right="4" w:hanging="10"/>
      </w:pPr>
      <w:r>
        <w:t>Fourteenth-Century Political Thought.” In István P. Bejczy and Cary J. Nederman, eds.,</w:t>
      </w:r>
      <w:r>
        <w:rPr>
          <w:i/>
        </w:rPr>
        <w:t xml:space="preserve"> Princely Virtues in the Middle Ages, 1200-1500</w:t>
      </w:r>
      <w:r>
        <w:t xml:space="preserve"> (Turnhout, Belgium: Brepols, 2007), 177-199. </w:t>
      </w:r>
    </w:p>
    <w:p w14:paraId="6A298CF3" w14:textId="77777777" w:rsidR="00385BAB" w:rsidRDefault="0060575D">
      <w:r>
        <w:t xml:space="preserve"> </w:t>
      </w:r>
    </w:p>
    <w:p w14:paraId="571130D3" w14:textId="77777777" w:rsidR="00385BAB" w:rsidRDefault="0060575D">
      <w:pPr>
        <w:spacing w:after="3" w:line="249" w:lineRule="auto"/>
        <w:ind w:left="-5" w:right="4" w:hanging="10"/>
      </w:pPr>
      <w:r>
        <w:t xml:space="preserve"> “Introduction” (with István Bejczy). In István P. Bejczy and Cary J. Nederman, eds.,</w:t>
      </w:r>
      <w:r>
        <w:rPr>
          <w:i/>
        </w:rPr>
        <w:t xml:space="preserve"> Princely Virtues in the Middle Ages, 1200-1500</w:t>
      </w:r>
      <w:r>
        <w:t xml:space="preserve"> (Turnhout, Belgium: Brepols, 2007), 1-8. </w:t>
      </w:r>
    </w:p>
    <w:p w14:paraId="498AF3BB" w14:textId="77777777" w:rsidR="00385BAB" w:rsidRDefault="0060575D">
      <w:r>
        <w:t xml:space="preserve"> </w:t>
      </w:r>
    </w:p>
    <w:p w14:paraId="72B5280B" w14:textId="77777777" w:rsidR="00385BAB" w:rsidRDefault="0060575D">
      <w:pPr>
        <w:spacing w:line="249" w:lineRule="auto"/>
        <w:ind w:left="-5" w:hanging="10"/>
      </w:pPr>
      <w:r>
        <w:t xml:space="preserve"> “Introduction.” </w:t>
      </w:r>
      <w:r>
        <w:rPr>
          <w:i/>
        </w:rPr>
        <w:t>Niccolò Machiavelli’s The Prince: On the Art of Politics</w:t>
      </w:r>
      <w:r>
        <w:t xml:space="preserve"> (London: Duncan Baird Publishing, 2007), 8-23. </w:t>
      </w:r>
    </w:p>
    <w:p w14:paraId="2ACE2968" w14:textId="77777777" w:rsidR="00385BAB" w:rsidRDefault="0060575D">
      <w:r>
        <w:t xml:space="preserve"> </w:t>
      </w:r>
    </w:p>
    <w:p w14:paraId="4217348D" w14:textId="77777777" w:rsidR="00385BAB" w:rsidRDefault="0060575D">
      <w:pPr>
        <w:spacing w:after="3" w:line="249" w:lineRule="auto"/>
        <w:ind w:left="-5" w:right="4" w:hanging="10"/>
      </w:pPr>
      <w:r>
        <w:t xml:space="preserve"> “Marsiglio of Padua Studies Today—and Tomorrow.” In Gerson Moreno-Riaño, ed., </w:t>
      </w:r>
      <w:r>
        <w:rPr>
          <w:i/>
        </w:rPr>
        <w:t>The World of Marsilius of Padua</w:t>
      </w:r>
      <w:r>
        <w:t xml:space="preserve"> (Turnhout, Belgium: Brepols, 2006), 11-25.  </w:t>
      </w:r>
    </w:p>
    <w:p w14:paraId="0F47E0CA" w14:textId="77777777" w:rsidR="00385BAB" w:rsidRDefault="0060575D">
      <w:r>
        <w:t xml:space="preserve"> </w:t>
      </w:r>
    </w:p>
    <w:p w14:paraId="53875782" w14:textId="77777777" w:rsidR="00385BAB" w:rsidRDefault="0060575D">
      <w:pPr>
        <w:spacing w:after="3" w:line="249" w:lineRule="auto"/>
        <w:ind w:left="-5" w:right="4" w:hanging="10"/>
      </w:pPr>
      <w:r>
        <w:t xml:space="preserve"> “Empire Meets Nation: Imperial Authority and National Government in Renaissance Political Thought.” In Peter Casarella, ed., </w:t>
      </w:r>
      <w:r>
        <w:rPr>
          <w:i/>
        </w:rPr>
        <w:t>Cusanus: The Legacy of Learned Ignorance</w:t>
      </w:r>
      <w:r>
        <w:t xml:space="preserve"> (Washington, DC: The Catholic University of America Press, 2006), 178-195. </w:t>
      </w:r>
    </w:p>
    <w:p w14:paraId="0A3503ED" w14:textId="77777777" w:rsidR="00385BAB" w:rsidRDefault="0060575D">
      <w:r>
        <w:t xml:space="preserve"> </w:t>
      </w:r>
    </w:p>
    <w:p w14:paraId="2EE44B94" w14:textId="77777777" w:rsidR="00385BAB" w:rsidRDefault="0060575D">
      <w:pPr>
        <w:spacing w:after="3" w:line="249" w:lineRule="auto"/>
        <w:ind w:left="-5" w:right="4" w:hanging="10"/>
      </w:pPr>
      <w:r>
        <w:t xml:space="preserve"> “A Heretic Hiding in Plain Sight: The Secret History of Marsiglio of Padua’s </w:t>
      </w:r>
      <w:r>
        <w:rPr>
          <w:i/>
        </w:rPr>
        <w:t>Defensor Pacis</w:t>
      </w:r>
      <w:r>
        <w:t xml:space="preserve"> in the Thought of Nicole Oresme.” In Ian Hunter, Cary J. Nederman, and John Christian Laursen, </w:t>
      </w:r>
      <w:r>
        <w:lastRenderedPageBreak/>
        <w:t xml:space="preserve">eds., </w:t>
      </w:r>
      <w:r>
        <w:rPr>
          <w:i/>
        </w:rPr>
        <w:t>Heresy in Transition: Transforming Ideas of Heresy in Medieval and Early Modern Europe</w:t>
      </w:r>
      <w:r>
        <w:t xml:space="preserve"> (London: Ashgate, 2005), 71-88. </w:t>
      </w:r>
    </w:p>
    <w:p w14:paraId="07343440" w14:textId="77777777" w:rsidR="00385BAB" w:rsidRDefault="0060575D">
      <w:r>
        <w:t xml:space="preserve"> </w:t>
      </w:r>
    </w:p>
    <w:p w14:paraId="78C539AA" w14:textId="77777777" w:rsidR="00385BAB" w:rsidRDefault="0060575D">
      <w:pPr>
        <w:spacing w:after="3" w:line="249" w:lineRule="auto"/>
        <w:ind w:left="-5" w:right="4" w:hanging="10"/>
      </w:pPr>
      <w:r>
        <w:t xml:space="preserve"> “Beyond Stoicism and Aristotelianism: John of Salisbury’s Skepticism and Moral Reasoning in the Twelfth Century.” In Istvan Bejczy and Richard Newhauser, eds., </w:t>
      </w:r>
      <w:r>
        <w:rPr>
          <w:i/>
        </w:rPr>
        <w:t>Virtue and Ethics in the Twelfth Century</w:t>
      </w:r>
      <w:r>
        <w:t xml:space="preserve"> (Leiden: E.J. Brill, 2005), 175-195. </w:t>
      </w:r>
    </w:p>
    <w:p w14:paraId="4142145C" w14:textId="77777777" w:rsidR="00385BAB" w:rsidRDefault="0060575D">
      <w:pPr>
        <w:spacing w:after="15"/>
      </w:pPr>
      <w:r>
        <w:rPr>
          <w:sz w:val="20"/>
        </w:rPr>
        <w:t xml:space="preserve"> </w:t>
      </w:r>
    </w:p>
    <w:p w14:paraId="1F13F2F4" w14:textId="77777777" w:rsidR="00385BAB" w:rsidRDefault="0060575D">
      <w:pPr>
        <w:spacing w:after="3" w:line="249" w:lineRule="auto"/>
        <w:ind w:left="-5" w:right="4" w:hanging="10"/>
      </w:pPr>
      <w:r>
        <w:t xml:space="preserve">“The Living Body Politic: The Diversification of Organic Metaphors in Nicole Oresme and Christine de Pizan.” In Karen Green and Constant J. Mews, eds., </w:t>
      </w:r>
      <w:r>
        <w:rPr>
          <w:i/>
        </w:rPr>
        <w:t>Healing the Body Politic: The Political Thought of Christine de Pizan</w:t>
      </w:r>
      <w:r>
        <w:t xml:space="preserve"> (Turnhout, Belgium: Brepols, 2005), 19-33. </w:t>
      </w:r>
    </w:p>
    <w:p w14:paraId="5B5C32D6" w14:textId="77777777" w:rsidR="00385BAB" w:rsidRDefault="0060575D">
      <w:r>
        <w:t xml:space="preserve"> </w:t>
      </w:r>
    </w:p>
    <w:p w14:paraId="7B171E6B" w14:textId="77777777" w:rsidR="00385BAB" w:rsidRDefault="0060575D">
      <w:pPr>
        <w:spacing w:after="4" w:line="247" w:lineRule="auto"/>
        <w:ind w:left="-5" w:right="3" w:hanging="10"/>
      </w:pPr>
      <w:r>
        <w:t xml:space="preserve">“Introduction: Deliberative Democracy and the Rhetorical Turn” (with Benedetto Fontana and Gary Remer). In Benedetto Fontana, Cary J. Nederman, and Gary Remer, eds., </w:t>
      </w:r>
      <w:r>
        <w:rPr>
          <w:i/>
        </w:rPr>
        <w:t xml:space="preserve">Talking Democracy: Historical Approaches to Rhetoric and Democratic Theory </w:t>
      </w:r>
      <w:r>
        <w:t xml:space="preserve">(University Park: Pennsylvania State University Press, 2004), 1-25. </w:t>
      </w:r>
    </w:p>
    <w:p w14:paraId="40F6F78A" w14:textId="77777777" w:rsidR="00385BAB" w:rsidRDefault="0060575D">
      <w:r>
        <w:t xml:space="preserve"> </w:t>
      </w:r>
    </w:p>
    <w:p w14:paraId="5D834EF5" w14:textId="77777777" w:rsidR="00385BAB" w:rsidRDefault="0060575D">
      <w:pPr>
        <w:spacing w:after="3" w:line="249" w:lineRule="auto"/>
        <w:ind w:left="-5" w:right="4" w:hanging="10"/>
      </w:pPr>
      <w:r>
        <w:t xml:space="preserve">“The Road to Heaven is Paved with Pious Deceptions: Medieval Speech Ethics and Deliberative Democracy” (with Tsae Lan Lee Dow). In Benedetto Fontana, Cary J. Nederman, and Gary Remer, eds., </w:t>
      </w:r>
      <w:r>
        <w:rPr>
          <w:i/>
        </w:rPr>
        <w:t xml:space="preserve">Talking Democracy: Historical Approaches to Rhetoric and Democratic Theory </w:t>
      </w:r>
      <w:r>
        <w:t xml:space="preserve">(University Park: Pennsylvania State University Press, 2004), 187-211. </w:t>
      </w:r>
    </w:p>
    <w:p w14:paraId="11790771" w14:textId="77777777" w:rsidR="00385BAB" w:rsidRDefault="0060575D">
      <w:r>
        <w:t xml:space="preserve"> </w:t>
      </w:r>
    </w:p>
    <w:p w14:paraId="6B1F25E2" w14:textId="77777777" w:rsidR="00385BAB" w:rsidRDefault="0060575D">
      <w:pPr>
        <w:spacing w:after="3" w:line="249" w:lineRule="auto"/>
        <w:ind w:left="-5" w:right="4" w:hanging="10"/>
      </w:pPr>
      <w:r>
        <w:t xml:space="preserve">“Rhetoric, Violence and Gender in Machiavelli” (with Martin Morris). In Maria Falco, ed., </w:t>
      </w:r>
      <w:r>
        <w:rPr>
          <w:i/>
        </w:rPr>
        <w:t>Feminist Interpretations of Niccolò Machiavelli</w:t>
      </w:r>
      <w:r>
        <w:t xml:space="preserve"> (University Park: Pennsylvania State University Press, 2004), 267-285.</w:t>
      </w:r>
      <w:r>
        <w:rPr>
          <w:i/>
        </w:rPr>
        <w:t xml:space="preserve">  </w:t>
      </w:r>
    </w:p>
    <w:p w14:paraId="24FD32E8" w14:textId="77777777" w:rsidR="00385BAB" w:rsidRDefault="0060575D">
      <w:r>
        <w:t xml:space="preserve"> </w:t>
      </w:r>
    </w:p>
    <w:p w14:paraId="2096C606" w14:textId="77777777" w:rsidR="00385BAB" w:rsidRDefault="0060575D">
      <w:pPr>
        <w:spacing w:after="3" w:line="249" w:lineRule="auto"/>
        <w:ind w:left="-5" w:right="4" w:hanging="10"/>
      </w:pPr>
      <w:r>
        <w:t xml:space="preserve">“Il Pensiero Politico Europeo tra l’Epoca Medievale e la Modernità: Il Contributo Storico e Storiografico di Alessandro Passerin d’Entrèves.” In Sergio Noto, ed., </w:t>
      </w:r>
      <w:r>
        <w:rPr>
          <w:i/>
        </w:rPr>
        <w:t>Alessandro Passerin d’Entrèves pensatore europeo</w:t>
      </w:r>
      <w:r>
        <w:t xml:space="preserve"> (Bolonga: Il Mulino, 2004), 135-151. </w:t>
      </w:r>
    </w:p>
    <w:p w14:paraId="5337A28E" w14:textId="77777777" w:rsidR="00385BAB" w:rsidRDefault="0060575D">
      <w:r>
        <w:t xml:space="preserve"> </w:t>
      </w:r>
    </w:p>
    <w:p w14:paraId="1863FB47" w14:textId="77777777" w:rsidR="00385BAB" w:rsidRDefault="0060575D">
      <w:pPr>
        <w:spacing w:after="4" w:line="247" w:lineRule="auto"/>
        <w:ind w:left="-5" w:right="3" w:hanging="10"/>
      </w:pPr>
      <w:r>
        <w:t xml:space="preserve">“The Calvinist Background to Johannes Althusius’s Idea of Religious Toleration” (with Jesse Chupp). In Frederick S. Carney, Heinz Schilling and Dieter Wyduckel, eds., </w:t>
      </w:r>
      <w:r>
        <w:rPr>
          <w:i/>
        </w:rPr>
        <w:t>Jurisprudenz, Politische Theorie und Politische Theologie</w:t>
      </w:r>
      <w:r>
        <w:t xml:space="preserve"> (Berlin: Duncker &amp; Humblot, 2004), 243-260. </w:t>
      </w:r>
    </w:p>
    <w:p w14:paraId="4EAB9687" w14:textId="77777777" w:rsidR="00385BAB" w:rsidRDefault="0060575D">
      <w:r>
        <w:t xml:space="preserve"> </w:t>
      </w:r>
    </w:p>
    <w:p w14:paraId="27BA9AAD" w14:textId="77777777" w:rsidR="00385BAB" w:rsidRDefault="0060575D">
      <w:pPr>
        <w:spacing w:after="3" w:line="249" w:lineRule="auto"/>
        <w:ind w:left="-5" w:right="4" w:hanging="10"/>
      </w:pPr>
      <w:r>
        <w:t>“The Origins of ‘Policy’: Fiscal Administration and Economic Principles in Later Twelfth-Century England.” In Constant J. Mews, Cary J. Nederman, and Rodney Thomson, eds.,</w:t>
      </w:r>
      <w:r>
        <w:rPr>
          <w:i/>
        </w:rPr>
        <w:t xml:space="preserve"> Rhetoric and Renewal in the Latin West 1100-1500: Essays Presented to John O. Ward</w:t>
      </w:r>
      <w:r>
        <w:t xml:space="preserve"> (Turnhout, Belgium: Brepols, 2003), 149-168. </w:t>
      </w:r>
    </w:p>
    <w:p w14:paraId="3CCCAC53" w14:textId="77777777" w:rsidR="00385BAB" w:rsidRDefault="0060575D">
      <w:r>
        <w:t xml:space="preserve"> </w:t>
      </w:r>
    </w:p>
    <w:p w14:paraId="12FBBEF4" w14:textId="77777777" w:rsidR="00385BAB" w:rsidRDefault="0060575D">
      <w:pPr>
        <w:spacing w:after="4" w:line="247" w:lineRule="auto"/>
        <w:ind w:left="-5" w:right="3" w:hanging="10"/>
      </w:pPr>
      <w:r>
        <w:t xml:space="preserve">“Marsiglio of Padua.” In David Boucher and Paul Kelly, eds., </w:t>
      </w:r>
      <w:r>
        <w:rPr>
          <w:i/>
        </w:rPr>
        <w:t xml:space="preserve">Political Thinkers: From Socrates to the Present </w:t>
      </w:r>
      <w:r>
        <w:t>(Oxford: Oxford University Press, 2003), 124-138; 2</w:t>
      </w:r>
      <w:r>
        <w:rPr>
          <w:vertAlign w:val="superscript"/>
        </w:rPr>
        <w:t>nd</w:t>
      </w:r>
      <w:r>
        <w:t xml:space="preserve"> ed. (2009), 148-162; 3</w:t>
      </w:r>
      <w:r>
        <w:rPr>
          <w:vertAlign w:val="superscript"/>
        </w:rPr>
        <w:t>rd</w:t>
      </w:r>
      <w:r>
        <w:t xml:space="preserve"> ed. </w:t>
      </w:r>
    </w:p>
    <w:p w14:paraId="5ED93F1A" w14:textId="77777777" w:rsidR="00385BAB" w:rsidRDefault="0060575D">
      <w:pPr>
        <w:spacing w:after="4" w:line="247" w:lineRule="auto"/>
        <w:ind w:left="-5" w:right="3" w:hanging="10"/>
      </w:pPr>
      <w:r>
        <w:t xml:space="preserve">(2017), 153-168. (Translated into Polish in </w:t>
      </w:r>
      <w:r>
        <w:rPr>
          <w:i/>
        </w:rPr>
        <w:t>Myśliciele polityczni</w:t>
      </w:r>
      <w:r>
        <w:t xml:space="preserve">, trans. A. Dąbrowska and T. </w:t>
      </w:r>
    </w:p>
    <w:p w14:paraId="4F56A595" w14:textId="77777777" w:rsidR="00385BAB" w:rsidRDefault="0060575D">
      <w:pPr>
        <w:spacing w:after="3" w:line="249" w:lineRule="auto"/>
        <w:ind w:left="-5" w:right="4" w:hanging="10"/>
      </w:pPr>
      <w:r>
        <w:t xml:space="preserve">Sieczkowski [Krakow: Wydawnictwo Uniwersytetu Jagiellońskiego, 2008].) </w:t>
      </w:r>
    </w:p>
    <w:p w14:paraId="4A1B1680" w14:textId="77777777" w:rsidR="00385BAB" w:rsidRDefault="0060575D">
      <w:r>
        <w:t xml:space="preserve"> </w:t>
      </w:r>
    </w:p>
    <w:p w14:paraId="0C3B1062" w14:textId="77777777" w:rsidR="00385BAB" w:rsidRDefault="0060575D">
      <w:pPr>
        <w:spacing w:after="4" w:line="247" w:lineRule="auto"/>
        <w:ind w:left="-5" w:right="3" w:hanging="10"/>
      </w:pPr>
      <w:r>
        <w:lastRenderedPageBreak/>
        <w:t xml:space="preserve">“From Moral Virtue to Material Benefit: </w:t>
      </w:r>
      <w:r>
        <w:rPr>
          <w:i/>
        </w:rPr>
        <w:t>Dominium</w:t>
      </w:r>
      <w:r>
        <w:t xml:space="preserve"> and Citizenship in Late Medieval Europe.” In</w:t>
      </w:r>
      <w:r>
        <w:rPr>
          <w:i/>
        </w:rPr>
        <w:t xml:space="preserve"> </w:t>
      </w:r>
      <w:r>
        <w:t xml:space="preserve">Dwight D. Allman and Michael D. Beaty, eds., </w:t>
      </w:r>
      <w:r>
        <w:rPr>
          <w:i/>
        </w:rPr>
        <w:t>Cultivating Citizens</w:t>
      </w:r>
      <w:r>
        <w:t xml:space="preserve"> (Lanham, MD: Lexington Books, 2002), 43-60.</w:t>
      </w:r>
      <w:r>
        <w:rPr>
          <w:i/>
        </w:rPr>
        <w:t xml:space="preserve"> </w:t>
      </w:r>
    </w:p>
    <w:p w14:paraId="50F037F2" w14:textId="77777777" w:rsidR="00385BAB" w:rsidRDefault="0060575D">
      <w:r>
        <w:t xml:space="preserve"> </w:t>
      </w:r>
    </w:p>
    <w:p w14:paraId="2A9F2F88" w14:textId="77777777" w:rsidR="00385BAB" w:rsidRDefault="0060575D">
      <w:pPr>
        <w:spacing w:after="4" w:line="247" w:lineRule="auto"/>
        <w:ind w:left="-5" w:right="3" w:hanging="10"/>
      </w:pPr>
      <w:r>
        <w:t>“Social Bodies and the Non-Christian ‘Other’ in the Twelfth Century: John of Salisbury and Peter of Celle.” In</w:t>
      </w:r>
      <w:r>
        <w:rPr>
          <w:i/>
        </w:rPr>
        <w:t xml:space="preserve"> </w:t>
      </w:r>
      <w:r>
        <w:t>Albrecht Classen, ed.,</w:t>
      </w:r>
      <w:r>
        <w:rPr>
          <w:i/>
        </w:rPr>
        <w:t xml:space="preserve"> Meeting the Foreign in the Middle Ages</w:t>
      </w:r>
      <w:r>
        <w:t xml:space="preserve"> (New York/London: Routledge, 2002), 192-201. </w:t>
      </w:r>
    </w:p>
    <w:p w14:paraId="37EF4E79" w14:textId="77777777" w:rsidR="00385BAB" w:rsidRDefault="0060575D">
      <w:r>
        <w:t xml:space="preserve"> </w:t>
      </w:r>
    </w:p>
    <w:p w14:paraId="72A2382B" w14:textId="77777777" w:rsidR="00385BAB" w:rsidRDefault="0060575D">
      <w:pPr>
        <w:spacing w:after="4" w:line="247" w:lineRule="auto"/>
        <w:ind w:left="-5" w:right="3" w:hanging="10"/>
      </w:pPr>
      <w:r>
        <w:t>“Afterward and Updated Bibliography, 1950-2000.” In Marsilius of Padua,</w:t>
      </w:r>
      <w:r>
        <w:rPr>
          <w:i/>
        </w:rPr>
        <w:t xml:space="preserve"> Defensor Pacis</w:t>
      </w:r>
      <w:r>
        <w:t xml:space="preserve">, trans. Alan Gewirth (New York: Columbia University Press, 2001), 442-458. </w:t>
      </w:r>
    </w:p>
    <w:p w14:paraId="5451BD02" w14:textId="77777777" w:rsidR="00385BAB" w:rsidRDefault="0060575D">
      <w:r>
        <w:rPr>
          <w:b/>
          <w:i/>
        </w:rPr>
        <w:t xml:space="preserve"> </w:t>
      </w:r>
    </w:p>
    <w:p w14:paraId="5ECCEB70" w14:textId="77777777" w:rsidR="00385BAB" w:rsidRDefault="0060575D">
      <w:pPr>
        <w:spacing w:after="3" w:line="249" w:lineRule="auto"/>
        <w:ind w:left="-5" w:right="4" w:hanging="10"/>
      </w:pPr>
      <w:r>
        <w:t xml:space="preserve">“Confronting Market Freedom: Economic Foundations of Liberty at the End of the Middle Ages.” In Robert J. Bast and Andrew C. Gow, eds., </w:t>
      </w:r>
      <w:r>
        <w:rPr>
          <w:i/>
        </w:rPr>
        <w:t>Continuity and Change: The Harvest of Late-Medieval and Reformation History</w:t>
      </w:r>
      <w:r>
        <w:t xml:space="preserve"> (Leiden: E.J. Brill, 2000), 3-19. </w:t>
      </w:r>
    </w:p>
    <w:p w14:paraId="76710F3C" w14:textId="77777777" w:rsidR="00385BAB" w:rsidRDefault="0060575D">
      <w:r>
        <w:t xml:space="preserve"> </w:t>
      </w:r>
    </w:p>
    <w:p w14:paraId="6A62720C" w14:textId="77777777" w:rsidR="00385BAB" w:rsidRDefault="0060575D">
      <w:pPr>
        <w:spacing w:after="3" w:line="249" w:lineRule="auto"/>
        <w:ind w:left="-5" w:right="4" w:hanging="10"/>
      </w:pPr>
      <w:r>
        <w:t xml:space="preserve">“War, Peace, and Republican Virtue: Patriotism and the Neglected Legacy of Cicero.” In Norma Thompson, ed., </w:t>
      </w:r>
      <w:r>
        <w:rPr>
          <w:i/>
        </w:rPr>
        <w:t>Instilling Ethics</w:t>
      </w:r>
      <w:r>
        <w:t xml:space="preserve"> (Lanham, Maryland: Rowman &amp; Littlefield, 2000), 17-29. </w:t>
      </w:r>
    </w:p>
    <w:p w14:paraId="5DBE1CEF" w14:textId="77777777" w:rsidR="00385BAB" w:rsidRDefault="0060575D">
      <w:r>
        <w:t xml:space="preserve"> </w:t>
      </w:r>
    </w:p>
    <w:p w14:paraId="6168F036" w14:textId="77777777" w:rsidR="00385BAB" w:rsidRDefault="0060575D">
      <w:pPr>
        <w:spacing w:after="3" w:line="249" w:lineRule="auto"/>
        <w:ind w:left="-5" w:right="4" w:hanging="10"/>
      </w:pPr>
      <w:r>
        <w:t xml:space="preserve">“Rhetoric, Reason and Republic: Republicanisms—Ancient, Medieval and Modern.” In James Hankins, ed., </w:t>
      </w:r>
      <w:r>
        <w:rPr>
          <w:i/>
        </w:rPr>
        <w:t>Renaissance Civic Humanism: Reappraisals and Reflections</w:t>
      </w:r>
      <w:r>
        <w:t xml:space="preserve"> (Cambridge: Cambridge University Press, 2000), 247-269. </w:t>
      </w:r>
    </w:p>
    <w:p w14:paraId="11D43D55" w14:textId="77777777" w:rsidR="00385BAB" w:rsidRDefault="0060575D">
      <w:r>
        <w:t xml:space="preserve"> </w:t>
      </w:r>
    </w:p>
    <w:p w14:paraId="1641A712" w14:textId="77777777" w:rsidR="00385BAB" w:rsidRDefault="0060575D">
      <w:pPr>
        <w:spacing w:after="3" w:line="249" w:lineRule="auto"/>
        <w:ind w:left="-5" w:right="4" w:hanging="10"/>
      </w:pPr>
      <w:r>
        <w:t>“</w:t>
      </w:r>
      <w:r>
        <w:rPr>
          <w:i/>
        </w:rPr>
        <w:t>Natio</w:t>
      </w:r>
      <w:r>
        <w:t xml:space="preserve"> and the ‘Variety of Rites’: Foundations of Religious Toleration in Nicholas of Cusa.” In </w:t>
      </w:r>
    </w:p>
    <w:p w14:paraId="6FB31210" w14:textId="77777777" w:rsidR="00385BAB" w:rsidRDefault="0060575D">
      <w:pPr>
        <w:spacing w:line="249" w:lineRule="auto"/>
        <w:ind w:left="-5" w:hanging="10"/>
      </w:pPr>
      <w:r>
        <w:t xml:space="preserve">John Christian Laursen, ed., </w:t>
      </w:r>
      <w:r>
        <w:rPr>
          <w:i/>
        </w:rPr>
        <w:t xml:space="preserve">Religious Toleration: The “Variety of Rites” from Cyrus to Defoe </w:t>
      </w:r>
    </w:p>
    <w:p w14:paraId="43C8D651" w14:textId="77777777" w:rsidR="00385BAB" w:rsidRDefault="0060575D">
      <w:pPr>
        <w:spacing w:after="4" w:line="247" w:lineRule="auto"/>
        <w:ind w:left="-5" w:right="3" w:hanging="10"/>
      </w:pPr>
      <w:r>
        <w:t xml:space="preserve">(New York: St. Martin’s Press, 1999), 59-74. (Translated into Russian in </w:t>
      </w:r>
      <w:r>
        <w:rPr>
          <w:i/>
        </w:rPr>
        <w:t>Toleration</w:t>
      </w:r>
      <w:r>
        <w:t xml:space="preserve">, ed. Maxim Homyakov [Yekaterinburg: The Publishing House of Ural State University, 2001], 171-187.) </w:t>
      </w:r>
    </w:p>
    <w:p w14:paraId="0AD2A77D" w14:textId="77777777" w:rsidR="00385BAB" w:rsidRDefault="0060575D">
      <w:r>
        <w:t xml:space="preserve"> </w:t>
      </w:r>
    </w:p>
    <w:p w14:paraId="4E701384" w14:textId="77777777" w:rsidR="00385BAB" w:rsidRDefault="0060575D">
      <w:pPr>
        <w:spacing w:after="3" w:line="249" w:lineRule="auto"/>
        <w:ind w:left="-5" w:right="4" w:hanging="10"/>
      </w:pPr>
      <w:r>
        <w:t xml:space="preserve">“General Introduction: Political and Historical Myths in the Toleration Literature” (with John </w:t>
      </w:r>
    </w:p>
    <w:p w14:paraId="3CA99621" w14:textId="77777777" w:rsidR="00385BAB" w:rsidRDefault="0060575D">
      <w:pPr>
        <w:spacing w:after="4" w:line="247" w:lineRule="auto"/>
        <w:ind w:left="-5" w:right="3" w:hanging="10"/>
      </w:pPr>
      <w:r>
        <w:t xml:space="preserve">Christian Laursen). In John Christian Laursen and Cary J. Nederman, eds., </w:t>
      </w:r>
      <w:r>
        <w:rPr>
          <w:i/>
        </w:rPr>
        <w:t>Beyond the Persecuting Society: Religious Toleration before the Enlightenment</w:t>
      </w:r>
      <w:r>
        <w:t xml:space="preserve"> (Philadelphia: University of Pennsylvania Press, 1998), 1-10. </w:t>
      </w:r>
    </w:p>
    <w:p w14:paraId="50F14E66" w14:textId="77777777" w:rsidR="00385BAB" w:rsidRDefault="0060575D">
      <w:r>
        <w:t xml:space="preserve"> </w:t>
      </w:r>
    </w:p>
    <w:p w14:paraId="545973CC" w14:textId="77777777" w:rsidR="00385BAB" w:rsidRDefault="0060575D">
      <w:pPr>
        <w:spacing w:after="4" w:line="247" w:lineRule="auto"/>
        <w:ind w:left="-5" w:right="3" w:hanging="10"/>
      </w:pPr>
      <w:r>
        <w:t xml:space="preserve">“Introduction: Discourses and Contexts of Tolerance in Medieval Europe.” In John Christian Laursen and Cary J. Nederman, eds., </w:t>
      </w:r>
      <w:r>
        <w:rPr>
          <w:i/>
        </w:rPr>
        <w:t>Beyond the Persecuting Society: Religious Toleration before the Enlightenment</w:t>
      </w:r>
      <w:r>
        <w:t xml:space="preserve"> (Philadelphia: University of Pennsylvania Press, 1998), 13-24. </w:t>
      </w:r>
    </w:p>
    <w:p w14:paraId="06BC43A9" w14:textId="77777777" w:rsidR="00385BAB" w:rsidRDefault="0060575D">
      <w:r>
        <w:t xml:space="preserve"> </w:t>
      </w:r>
    </w:p>
    <w:p w14:paraId="7F7C691B" w14:textId="77777777" w:rsidR="00385BAB" w:rsidRDefault="0060575D">
      <w:pPr>
        <w:spacing w:after="3" w:line="249" w:lineRule="auto"/>
        <w:ind w:left="-5" w:right="4" w:hanging="10"/>
      </w:pPr>
      <w:r>
        <w:t xml:space="preserve">“Toleration, Skepticism and the ‘Clash of Ideas’: Principles of Liberty in the Writings of John of Salisbury.” In John Christian Laursen and Cary J. Nederman, eds., </w:t>
      </w:r>
      <w:r>
        <w:rPr>
          <w:i/>
        </w:rPr>
        <w:t xml:space="preserve">Beyond the Persecuting Society: </w:t>
      </w:r>
    </w:p>
    <w:p w14:paraId="62D93248" w14:textId="77777777" w:rsidR="00385BAB" w:rsidRDefault="0060575D">
      <w:pPr>
        <w:spacing w:after="4" w:line="247" w:lineRule="auto"/>
        <w:ind w:left="-5" w:right="3" w:hanging="10"/>
      </w:pPr>
      <w:r>
        <w:rPr>
          <w:i/>
        </w:rPr>
        <w:t>Religious Toleration before the Enlightenment</w:t>
      </w:r>
      <w:r>
        <w:t xml:space="preserve"> (Philadelphia: University of Pennsylvania Press, 1998), 53-70. </w:t>
      </w:r>
    </w:p>
    <w:p w14:paraId="416AEF90" w14:textId="77777777" w:rsidR="00385BAB" w:rsidRDefault="0060575D">
      <w:r>
        <w:t xml:space="preserve"> </w:t>
      </w:r>
    </w:p>
    <w:p w14:paraId="3E75475F" w14:textId="77777777" w:rsidR="00385BAB" w:rsidRDefault="0060575D">
      <w:pPr>
        <w:spacing w:after="3" w:line="249" w:lineRule="auto"/>
        <w:ind w:left="-5" w:right="4" w:hanging="10"/>
      </w:pPr>
      <w:r>
        <w:t xml:space="preserve">“‘Religion Set the World at Odds’: Deism and the Climate of Tolerance in the Works of Aphra </w:t>
      </w:r>
    </w:p>
    <w:p w14:paraId="343FDC1B" w14:textId="77777777" w:rsidR="00385BAB" w:rsidRDefault="0060575D">
      <w:pPr>
        <w:spacing w:after="3" w:line="249" w:lineRule="auto"/>
        <w:ind w:left="-5" w:right="4" w:hanging="10"/>
      </w:pPr>
      <w:r>
        <w:t xml:space="preserve">Behn” (with Arlen Feldwick). In John Christian Laursen and Cary J. Nederman, eds., </w:t>
      </w:r>
      <w:r>
        <w:rPr>
          <w:i/>
        </w:rPr>
        <w:t xml:space="preserve">Beyond the Persecuting </w:t>
      </w:r>
      <w:r>
        <w:t>Society</w:t>
      </w:r>
      <w:r>
        <w:rPr>
          <w:i/>
        </w:rPr>
        <w:t>: Religious Toleration before the Enlightenment</w:t>
      </w:r>
      <w:r>
        <w:t xml:space="preserve"> (Philadelphia: University of Pennsylvania Press, 1998), 216-231. </w:t>
      </w:r>
    </w:p>
    <w:p w14:paraId="10EBD46C" w14:textId="77777777" w:rsidR="00385BAB" w:rsidRDefault="0060575D">
      <w:r>
        <w:lastRenderedPageBreak/>
        <w:t xml:space="preserve"> </w:t>
      </w:r>
    </w:p>
    <w:p w14:paraId="4240FA31" w14:textId="77777777" w:rsidR="00385BAB" w:rsidRDefault="0060575D">
      <w:pPr>
        <w:spacing w:after="4" w:line="247" w:lineRule="auto"/>
        <w:ind w:left="-5" w:right="3" w:hanging="10"/>
      </w:pPr>
      <w:r>
        <w:t>“Liberty, Community and Toleration: Freedom and Function in Medieval Political Thought.” In Cary J. Nederman and John Christian Laursen, eds.,</w:t>
      </w:r>
      <w:r>
        <w:rPr>
          <w:i/>
        </w:rPr>
        <w:t xml:space="preserve"> Difference and Dissent: Theories of Toleration in Medieval and Early Modern Europe</w:t>
      </w:r>
      <w:r>
        <w:t xml:space="preserve"> (Lanham, MD: Rowman &amp; Littlefield, 1996), 17-37. </w:t>
      </w:r>
    </w:p>
    <w:p w14:paraId="51CB042A" w14:textId="77777777" w:rsidR="00385BAB" w:rsidRDefault="0060575D">
      <w:r>
        <w:t xml:space="preserve"> </w:t>
      </w:r>
    </w:p>
    <w:p w14:paraId="746B9B58" w14:textId="77777777" w:rsidR="00385BAB" w:rsidRDefault="0060575D">
      <w:pPr>
        <w:spacing w:after="3" w:line="249" w:lineRule="auto"/>
        <w:ind w:left="-5" w:right="4" w:hanging="10"/>
      </w:pPr>
      <w:r>
        <w:t xml:space="preserve">“Difference and Dissent: Introduction” (with John Christian Laursen). In Cary J. Nederman and John Christian Laursen, eds., </w:t>
      </w:r>
      <w:r>
        <w:rPr>
          <w:i/>
        </w:rPr>
        <w:t>Difference and Dissent: Theories of Toleration in Medieval and Early Modern Europe</w:t>
      </w:r>
      <w:r>
        <w:t xml:space="preserve"> (Lanham, MD: Rowman &amp; Littlefield, 1996), 1-16. </w:t>
      </w:r>
    </w:p>
    <w:p w14:paraId="5F3361DF" w14:textId="77777777" w:rsidR="00385BAB" w:rsidRDefault="0060575D">
      <w:r>
        <w:t xml:space="preserve"> </w:t>
      </w:r>
    </w:p>
    <w:p w14:paraId="513E9F39" w14:textId="77777777" w:rsidR="00385BAB" w:rsidRDefault="0060575D">
      <w:pPr>
        <w:spacing w:line="248" w:lineRule="auto"/>
        <w:ind w:left="-5" w:hanging="10"/>
      </w:pPr>
      <w:r>
        <w:t xml:space="preserve">“Preface to the 1610 Edition of Johannes Althusius, </w:t>
      </w:r>
      <w:r>
        <w:rPr>
          <w:i/>
        </w:rPr>
        <w:t>Politica Methodice Digesta</w:t>
      </w:r>
      <w:r>
        <w:t xml:space="preserve">” (edition and translation).  In John Christian Laursen, ed., </w:t>
      </w:r>
      <w:r>
        <w:rPr>
          <w:i/>
        </w:rPr>
        <w:t>New Essays in the Political Thought of the Huguenots of the Refuge</w:t>
      </w:r>
      <w:r>
        <w:t xml:space="preserve"> (Leiden: E.J. Brill, 1995), 193-201. </w:t>
      </w:r>
    </w:p>
    <w:p w14:paraId="6A6F272B" w14:textId="77777777" w:rsidR="00385BAB" w:rsidRDefault="0060575D">
      <w:r>
        <w:t xml:space="preserve"> </w:t>
      </w:r>
    </w:p>
    <w:p w14:paraId="453E982E" w14:textId="77777777" w:rsidR="00385BAB" w:rsidRDefault="0060575D">
      <w:pPr>
        <w:spacing w:after="3" w:line="249" w:lineRule="auto"/>
        <w:ind w:left="-5" w:right="4" w:hanging="10"/>
      </w:pPr>
      <w:r>
        <w:t xml:space="preserve">“Introduction to the Transaction Edition.” In A.P. d’Entrèves, </w:t>
      </w:r>
      <w:r>
        <w:rPr>
          <w:i/>
        </w:rPr>
        <w:t>Natural Law</w:t>
      </w:r>
      <w:r>
        <w:t xml:space="preserve"> (New Brunswick, NJ: Transaction Publishers, 1994), vii-xxvi. </w:t>
      </w:r>
    </w:p>
    <w:p w14:paraId="0D60E459" w14:textId="77777777" w:rsidR="00385BAB" w:rsidRDefault="0060575D">
      <w:r>
        <w:t xml:space="preserve"> </w:t>
      </w:r>
    </w:p>
    <w:p w14:paraId="5924D052" w14:textId="77777777" w:rsidR="00385BAB" w:rsidRDefault="0060575D">
      <w:pPr>
        <w:spacing w:after="3" w:line="249" w:lineRule="auto"/>
        <w:ind w:left="-5" w:right="4" w:hanging="10"/>
      </w:pPr>
      <w:r>
        <w:t xml:space="preserve">“The Frivolities of Courtiers Follow the Footprints of Women: Historical Women and the Crisis of </w:t>
      </w:r>
    </w:p>
    <w:p w14:paraId="7458B726" w14:textId="77777777" w:rsidR="00385BAB" w:rsidRDefault="0060575D">
      <w:pPr>
        <w:spacing w:after="3" w:line="249" w:lineRule="auto"/>
        <w:ind w:left="-5" w:right="4" w:hanging="10"/>
      </w:pPr>
      <w:r>
        <w:t xml:space="preserve">Virility in John of Salisbury” (with N. Elaine Lawson).  In Carole Levin and Jeanie Watson, eds., </w:t>
      </w:r>
      <w:r>
        <w:rPr>
          <w:i/>
        </w:rPr>
        <w:t>Ambiguous Realities: Women in the Middle Ages and Renaissance</w:t>
      </w:r>
      <w:r>
        <w:t xml:space="preserve"> (Detroit: Wayne State University Press, 1987), 82-96. </w:t>
      </w:r>
    </w:p>
    <w:p w14:paraId="0A771316" w14:textId="77777777" w:rsidR="00385BAB" w:rsidRDefault="0060575D">
      <w:pPr>
        <w:spacing w:after="17"/>
      </w:pPr>
      <w:r>
        <w:rPr>
          <w:sz w:val="20"/>
        </w:rPr>
        <w:t xml:space="preserve"> </w:t>
      </w:r>
    </w:p>
    <w:p w14:paraId="1523E439" w14:textId="77777777" w:rsidR="00385BAB" w:rsidRDefault="0060575D">
      <w:pPr>
        <w:pStyle w:val="Heading1"/>
        <w:ind w:right="5"/>
      </w:pPr>
      <w:r>
        <w:t xml:space="preserve">Chapters in Conference Proceedings </w:t>
      </w:r>
    </w:p>
    <w:p w14:paraId="1CF71F26" w14:textId="77777777" w:rsidR="00385BAB" w:rsidRDefault="0060575D">
      <w:r>
        <w:t xml:space="preserve"> </w:t>
      </w:r>
    </w:p>
    <w:p w14:paraId="4F72B05F" w14:textId="77777777" w:rsidR="00385BAB" w:rsidRDefault="0060575D">
      <w:pPr>
        <w:spacing w:line="248" w:lineRule="auto"/>
        <w:ind w:left="-5" w:hanging="10"/>
      </w:pPr>
      <w:r>
        <w:t xml:space="preserve">“The Theory of Political Representation: Medieval </w:t>
      </w:r>
      <w:r>
        <w:rPr>
          <w:i/>
        </w:rPr>
        <w:t xml:space="preserve">Repraesentatio </w:t>
      </w:r>
      <w:r>
        <w:t xml:space="preserve">and Modern Transformations.” In Alberto Melloni and Massimo Faggioli, eds., </w:t>
      </w:r>
      <w:r>
        <w:rPr>
          <w:i/>
        </w:rPr>
        <w:t>Representatio: Mapping a Key Word for Churches and Governance. Proceedings of the San Miniato International Workshop, October 13-16, 2004</w:t>
      </w:r>
      <w:r>
        <w:t xml:space="preserve"> (Münster: LIT Verlag, 2006), 41-59. </w:t>
      </w:r>
    </w:p>
    <w:p w14:paraId="7DE515DC" w14:textId="77777777" w:rsidR="00385BAB" w:rsidRDefault="0060575D">
      <w:r>
        <w:t xml:space="preserve"> </w:t>
      </w:r>
    </w:p>
    <w:p w14:paraId="58848198" w14:textId="77777777" w:rsidR="00385BAB" w:rsidRDefault="0060575D">
      <w:pPr>
        <w:spacing w:after="3" w:line="249" w:lineRule="auto"/>
        <w:ind w:left="-5" w:right="4" w:hanging="10"/>
      </w:pPr>
      <w:r>
        <w:t xml:space="preserve">“On Patrol with the `Pleasure Police’: Legal and Regulatory Barriers to Sustainable Leisure Wine </w:t>
      </w:r>
    </w:p>
    <w:p w14:paraId="6E6C9AFA" w14:textId="77777777" w:rsidR="00385BAB" w:rsidRDefault="0060575D">
      <w:pPr>
        <w:spacing w:after="3" w:line="249" w:lineRule="auto"/>
        <w:ind w:left="-5" w:right="4" w:hanging="10"/>
      </w:pPr>
      <w:r>
        <w:t xml:space="preserve">Tourism” (with Tazim Jamal, Ute Jamrozy, and Edward J. Whetmore). In Jack Carlsen, ed., </w:t>
      </w:r>
    </w:p>
    <w:p w14:paraId="57826533" w14:textId="77777777" w:rsidR="00385BAB" w:rsidRDefault="0060575D">
      <w:pPr>
        <w:spacing w:line="248" w:lineRule="auto"/>
        <w:ind w:left="-5" w:hanging="10"/>
      </w:pPr>
      <w:r>
        <w:rPr>
          <w:i/>
        </w:rPr>
        <w:t>Innovative Partnerships: International Wine Tourism Research 2004. Proceedings of the International Win Tourism Conference, Margaret River, Western Australia, May 2004</w:t>
      </w:r>
      <w:r>
        <w:t xml:space="preserve">. Guilford, Western Australia: Vineyard Publishing, 2004. </w:t>
      </w:r>
    </w:p>
    <w:p w14:paraId="40714373" w14:textId="77777777" w:rsidR="00385BAB" w:rsidRDefault="0060575D">
      <w:r>
        <w:t xml:space="preserve"> </w:t>
      </w:r>
    </w:p>
    <w:p w14:paraId="54355829" w14:textId="77777777" w:rsidR="00385BAB" w:rsidRDefault="0060575D">
      <w:pPr>
        <w:spacing w:line="248" w:lineRule="auto"/>
        <w:ind w:left="-5" w:hanging="10"/>
      </w:pPr>
      <w:r>
        <w:t xml:space="preserve">“The Expanding Body Politic: Christine de Pizan and Medieval Political Economy.” In Eric Hicks, ed., </w:t>
      </w:r>
      <w:r>
        <w:rPr>
          <w:i/>
        </w:rPr>
        <w:t>Au Champ des écritures: Actes du IIIe Colloque International sur Christine de Pizan (Lausanne, 18-22 juillet 1998)</w:t>
      </w:r>
      <w:r>
        <w:t xml:space="preserve"> (Paris: Honoré Champion Éditeur, 2000), 383-397.</w:t>
      </w:r>
      <w:r>
        <w:rPr>
          <w:b/>
          <w:i/>
        </w:rPr>
        <w:t xml:space="preserve"> </w:t>
      </w:r>
    </w:p>
    <w:p w14:paraId="1D83FE61" w14:textId="77777777" w:rsidR="00385BAB" w:rsidRDefault="0060575D">
      <w:r>
        <w:t xml:space="preserve"> </w:t>
      </w:r>
    </w:p>
    <w:p w14:paraId="6BC28EC6" w14:textId="77777777" w:rsidR="00385BAB" w:rsidRDefault="0060575D">
      <w:pPr>
        <w:pStyle w:val="Heading1"/>
      </w:pPr>
      <w:r>
        <w:t xml:space="preserve">Entries in Reference Works </w:t>
      </w:r>
    </w:p>
    <w:p w14:paraId="21EC4355" w14:textId="77777777" w:rsidR="00385BAB" w:rsidRDefault="0060575D">
      <w:pPr>
        <w:spacing w:after="17"/>
      </w:pPr>
      <w:r>
        <w:rPr>
          <w:sz w:val="20"/>
        </w:rPr>
        <w:t xml:space="preserve"> </w:t>
      </w:r>
    </w:p>
    <w:p w14:paraId="7FDFE207" w14:textId="2EDD9967" w:rsidR="00385BAB" w:rsidRDefault="0060575D">
      <w:pPr>
        <w:spacing w:after="3" w:line="249" w:lineRule="auto"/>
        <w:ind w:left="-5" w:right="4" w:hanging="10"/>
      </w:pPr>
      <w:r>
        <w:t xml:space="preserve">“Medieval Political Philosophy” (with Alessandro Mulieri). In Edward Zalta and Uri Noodleman, eds., </w:t>
      </w:r>
      <w:r>
        <w:rPr>
          <w:i/>
        </w:rPr>
        <w:t>Stanford Encyclopedia of Philosophy</w:t>
      </w:r>
      <w:hyperlink r:id="rId9">
        <w:r w:rsidR="00385BAB">
          <w:t xml:space="preserve"> </w:t>
        </w:r>
      </w:hyperlink>
      <w:hyperlink r:id="rId10">
        <w:r w:rsidR="00385BAB">
          <w:rPr>
            <w:color w:val="0000FF"/>
            <w:u w:val="single" w:color="0000FF"/>
          </w:rPr>
          <w:t>https://plato.stanford.edu/entries/medieval</w:t>
        </w:r>
      </w:hyperlink>
      <w:hyperlink r:id="rId11">
        <w:r w:rsidR="00385BAB">
          <w:rPr>
            <w:color w:val="0000FF"/>
            <w:u w:val="single" w:color="0000FF"/>
          </w:rPr>
          <w:t>-</w:t>
        </w:r>
      </w:hyperlink>
      <w:hyperlink r:id="rId12">
        <w:r w:rsidR="00385BAB">
          <w:rPr>
            <w:color w:val="0000FF"/>
            <w:u w:val="single" w:color="0000FF"/>
          </w:rPr>
          <w:t>political/</w:t>
        </w:r>
      </w:hyperlink>
      <w:hyperlink r:id="rId13">
        <w:r w:rsidR="00385BAB">
          <w:t xml:space="preserve"> </w:t>
        </w:r>
      </w:hyperlink>
      <w:r>
        <w:t xml:space="preserve"> (Spring 2025 issue)</w:t>
      </w:r>
      <w:r w:rsidR="000A2AC4">
        <w:t xml:space="preserve"> [peer reviewed</w:t>
      </w:r>
      <w:r w:rsidR="00061FFC">
        <w:t>; c. 30,000 words</w:t>
      </w:r>
      <w:r w:rsidR="000A2AC4">
        <w:t>].</w:t>
      </w:r>
    </w:p>
    <w:p w14:paraId="4AEF11B1" w14:textId="77777777" w:rsidR="00385BAB" w:rsidRDefault="0060575D">
      <w:r>
        <w:t xml:space="preserve"> </w:t>
      </w:r>
    </w:p>
    <w:p w14:paraId="5086838C" w14:textId="27C811BD" w:rsidR="00385BAB" w:rsidRDefault="0060575D">
      <w:pPr>
        <w:ind w:right="68"/>
        <w:jc w:val="both"/>
      </w:pPr>
      <w:r>
        <w:lastRenderedPageBreak/>
        <w:t xml:space="preserve">“Machiavelli, Niccolò.” </w:t>
      </w:r>
      <w:r>
        <w:rPr>
          <w:rFonts w:ascii="Cambria" w:eastAsia="Cambria" w:hAnsi="Cambria" w:cs="Cambria"/>
        </w:rPr>
        <w:t xml:space="preserve">In Edward Zalta and Uri Noodleman, eds., </w:t>
      </w:r>
      <w:r>
        <w:rPr>
          <w:i/>
        </w:rPr>
        <w:t>Stanford Encyclopedia of Philosophy</w:t>
      </w:r>
      <w:r>
        <w:t xml:space="preserve"> </w:t>
      </w:r>
      <w:r>
        <w:rPr>
          <w:rFonts w:ascii="Cambria" w:eastAsia="Cambria" w:hAnsi="Cambria" w:cs="Cambria"/>
          <w:u w:val="single" w:color="000000"/>
        </w:rPr>
        <w:t>https://plato.stanford.edu/archives/sum2019/entries/machiavelli/</w:t>
      </w:r>
      <w:r>
        <w:t xml:space="preserve"> (Winter 2023 issue; originally in published 2005, updated 2019) [peer reviewed; 9943 words]. </w:t>
      </w:r>
    </w:p>
    <w:p w14:paraId="5371804E" w14:textId="77777777" w:rsidR="00385BAB" w:rsidRDefault="0060575D">
      <w:r>
        <w:t xml:space="preserve"> </w:t>
      </w:r>
    </w:p>
    <w:p w14:paraId="44540022" w14:textId="77777777" w:rsidR="00385BAB" w:rsidRDefault="0060575D">
      <w:pPr>
        <w:spacing w:after="162" w:line="248" w:lineRule="auto"/>
        <w:ind w:right="498"/>
        <w:jc w:val="both"/>
      </w:pPr>
      <w:r>
        <w:t xml:space="preserve">“Civic Humanism.”  </w:t>
      </w:r>
      <w:r>
        <w:rPr>
          <w:rFonts w:ascii="Cambria" w:eastAsia="Cambria" w:hAnsi="Cambria" w:cs="Cambria"/>
        </w:rPr>
        <w:t xml:space="preserve">In Edward Zalta and Uri Noodleman, eds., </w:t>
      </w:r>
      <w:r>
        <w:rPr>
          <w:i/>
        </w:rPr>
        <w:t>Stanford Encyclopedia of Philosophy</w:t>
      </w:r>
      <w:hyperlink r:id="rId14">
        <w:r w:rsidR="00385BAB">
          <w:t xml:space="preserve"> </w:t>
        </w:r>
      </w:hyperlink>
      <w:hyperlink r:id="rId15">
        <w:r w:rsidR="00385BAB">
          <w:rPr>
            <w:rFonts w:ascii="Cambria" w:eastAsia="Cambria" w:hAnsi="Cambria" w:cs="Cambria"/>
            <w:u w:val="single" w:color="000000"/>
          </w:rPr>
          <w:t>https://plato.stanford.edu/entries/humanism</w:t>
        </w:r>
      </w:hyperlink>
      <w:hyperlink r:id="rId16">
        <w:r w:rsidR="00385BAB">
          <w:rPr>
            <w:rFonts w:ascii="Cambria" w:eastAsia="Cambria" w:hAnsi="Cambria" w:cs="Cambria"/>
            <w:u w:val="single" w:color="000000"/>
          </w:rPr>
          <w:t>-</w:t>
        </w:r>
      </w:hyperlink>
      <w:hyperlink r:id="rId17">
        <w:r w:rsidR="00385BAB">
          <w:rPr>
            <w:rFonts w:ascii="Cambria" w:eastAsia="Cambria" w:hAnsi="Cambria" w:cs="Cambria"/>
            <w:u w:val="single" w:color="000000"/>
          </w:rPr>
          <w:t>civic/</w:t>
        </w:r>
      </w:hyperlink>
      <w:hyperlink r:id="rId18">
        <w:r w:rsidR="00385BAB">
          <w:rPr>
            <w:rFonts w:ascii="Cambria" w:eastAsia="Cambria" w:hAnsi="Cambria" w:cs="Cambria"/>
          </w:rPr>
          <w:t xml:space="preserve"> </w:t>
        </w:r>
      </w:hyperlink>
      <w:r>
        <w:rPr>
          <w:rFonts w:ascii="Cambria" w:eastAsia="Cambria" w:hAnsi="Cambria" w:cs="Cambria"/>
        </w:rPr>
        <w:t>(Summer 2023 issue; originally published in Spring 2019 issue) [peer reviewed; 6200 words].</w:t>
      </w:r>
      <w:r>
        <w:t xml:space="preserve"> </w:t>
      </w:r>
    </w:p>
    <w:p w14:paraId="65960359" w14:textId="77777777" w:rsidR="00385BAB" w:rsidRDefault="0060575D">
      <w:pPr>
        <w:spacing w:after="3" w:line="249" w:lineRule="auto"/>
        <w:ind w:left="-5" w:right="4" w:hanging="10"/>
      </w:pPr>
      <w:r>
        <w:t xml:space="preserve">“Johannes af Salisbury og tyranniets trussel” (in Danish). In Joachim Wiwiura, ed., </w:t>
      </w:r>
      <w:r>
        <w:rPr>
          <w:i/>
        </w:rPr>
        <w:t>Den politiske filosofis historie</w:t>
      </w:r>
      <w:r>
        <w:t xml:space="preserve"> (Copenhagen: Hans Reitzels Forlag, 2022), 327-344 [peer reviewed]. </w:t>
      </w:r>
    </w:p>
    <w:p w14:paraId="470B55DB" w14:textId="77777777" w:rsidR="00385BAB" w:rsidRDefault="0060575D">
      <w:pPr>
        <w:spacing w:after="17"/>
      </w:pPr>
      <w:r>
        <w:rPr>
          <w:sz w:val="20"/>
        </w:rPr>
        <w:t xml:space="preserve"> </w:t>
      </w:r>
    </w:p>
    <w:p w14:paraId="18E99B50" w14:textId="77777777" w:rsidR="00385BAB" w:rsidRDefault="0060575D">
      <w:pPr>
        <w:spacing w:after="4" w:line="247" w:lineRule="auto"/>
        <w:ind w:left="-5" w:right="3" w:hanging="10"/>
      </w:pPr>
      <w:r>
        <w:t xml:space="preserve">“Machiavelli, Niccolò.” In Duncan Pritchard, ed., </w:t>
      </w:r>
      <w:r>
        <w:rPr>
          <w:i/>
        </w:rPr>
        <w:t>Oxford Bibliographies in Philosophy</w:t>
      </w:r>
      <w:r>
        <w:t xml:space="preserve"> (Oxford/New York: Oxford University Press, 2020) (posted July 29, 2020; complete revision of 2015 version) DOI: 10.1093/obo/9780195396577-0268 [peer reviewed].</w:t>
      </w:r>
      <w:r>
        <w:rPr>
          <w:rFonts w:ascii="Arial" w:eastAsia="Arial" w:hAnsi="Arial" w:cs="Arial"/>
          <w:sz w:val="28"/>
        </w:rPr>
        <w:t xml:space="preserve"> </w:t>
      </w:r>
      <w:r>
        <w:t xml:space="preserve"> </w:t>
      </w:r>
    </w:p>
    <w:p w14:paraId="54F7FCFD" w14:textId="77777777" w:rsidR="00385BAB" w:rsidRDefault="0060575D">
      <w:r>
        <w:t xml:space="preserve"> </w:t>
      </w:r>
    </w:p>
    <w:p w14:paraId="48B16734" w14:textId="77777777" w:rsidR="00385BAB" w:rsidRDefault="0060575D">
      <w:pPr>
        <w:spacing w:after="4" w:line="247" w:lineRule="auto"/>
        <w:ind w:left="-5" w:right="3" w:hanging="10"/>
      </w:pPr>
      <w:r>
        <w:t xml:space="preserve">“Marsilius of Padua (c. 1275-c. 1342).” </w:t>
      </w:r>
      <w:r>
        <w:rPr>
          <w:i/>
        </w:rPr>
        <w:t xml:space="preserve">Classical and Medieval Literature Criticism, </w:t>
      </w:r>
      <w:r>
        <w:t xml:space="preserve">ed. Lawrence J. Trudeau, vol. 196 (Farmington Hills, MA: Gale, 2018), 117-305 [peer </w:t>
      </w:r>
      <w:proofErr w:type="gramStart"/>
      <w:r>
        <w:t>refereed</w:t>
      </w:r>
      <w:proofErr w:type="gramEnd"/>
      <w:r>
        <w:t xml:space="preserve">]. </w:t>
      </w:r>
    </w:p>
    <w:p w14:paraId="58D101F1" w14:textId="77777777" w:rsidR="00385BAB" w:rsidRDefault="0060575D">
      <w:r>
        <w:t xml:space="preserve"> </w:t>
      </w:r>
    </w:p>
    <w:p w14:paraId="65446266" w14:textId="77777777" w:rsidR="00385BAB" w:rsidRDefault="0060575D">
      <w:pPr>
        <w:spacing w:after="4" w:line="247" w:lineRule="auto"/>
        <w:ind w:left="-5" w:right="3" w:hanging="10"/>
      </w:pPr>
      <w:r>
        <w:t xml:space="preserve"> “Natural Rights and Democracy according to Locke.” </w:t>
      </w:r>
      <w:r>
        <w:rPr>
          <w:i/>
        </w:rPr>
        <w:t>Gale Researcher Philosophy Series 1 and 2</w:t>
      </w:r>
      <w:r>
        <w:t xml:space="preserve"> (Internet Library Reference Database) (Detroit, MI.: Gale/Cengage, 2017) [Peer reviewed]. </w:t>
      </w:r>
    </w:p>
    <w:p w14:paraId="0B7FD9D2" w14:textId="77777777" w:rsidR="00385BAB" w:rsidRDefault="0060575D">
      <w:r>
        <w:t xml:space="preserve"> </w:t>
      </w:r>
    </w:p>
    <w:p w14:paraId="42D3FCF2" w14:textId="77777777" w:rsidR="00385BAB" w:rsidRDefault="0060575D">
      <w:pPr>
        <w:spacing w:after="4" w:line="247" w:lineRule="auto"/>
        <w:ind w:left="-5" w:right="3" w:hanging="10"/>
      </w:pPr>
      <w:r>
        <w:t xml:space="preserve">“John of Salisbury” (with Karen Bollermann). In Edward N. Zalta, ed., </w:t>
      </w:r>
      <w:r>
        <w:rPr>
          <w:i/>
        </w:rPr>
        <w:t>Stanford Encyclopedia of Philosophy</w:t>
      </w:r>
      <w:r>
        <w:t xml:space="preserve"> </w:t>
      </w:r>
      <w:r>
        <w:rPr>
          <w:u w:val="single" w:color="000000"/>
        </w:rPr>
        <w:t>http://plato.stanford.edu/entries/john-salisbury/</w:t>
      </w:r>
      <w:r>
        <w:t xml:space="preserve"> (Fall 2016 issue; updated version Spring 2022 issue) [Peer reviewed; 14,500 words].  </w:t>
      </w:r>
    </w:p>
    <w:p w14:paraId="599B9778" w14:textId="77777777" w:rsidR="00385BAB" w:rsidRDefault="0060575D">
      <w:r>
        <w:t xml:space="preserve"> </w:t>
      </w:r>
    </w:p>
    <w:p w14:paraId="410EC257" w14:textId="77777777" w:rsidR="00385BAB" w:rsidRDefault="0060575D">
      <w:pPr>
        <w:spacing w:after="3" w:line="249" w:lineRule="auto"/>
        <w:ind w:left="-5" w:right="4" w:hanging="10"/>
      </w:pPr>
      <w:r>
        <w:t xml:space="preserve">“Marsilius of Padua.” In Karla Pollmann and Wilemien Otten, eds., </w:t>
      </w:r>
      <w:r>
        <w:rPr>
          <w:i/>
        </w:rPr>
        <w:t>The Oxford Guide to the Historical Reception of Augustine</w:t>
      </w:r>
      <w:r>
        <w:t xml:space="preserve"> (Oxford: Oxford University Press, 2013), 888-889. </w:t>
      </w:r>
    </w:p>
    <w:p w14:paraId="6E426516" w14:textId="77777777" w:rsidR="00385BAB" w:rsidRDefault="0060575D">
      <w:r>
        <w:t xml:space="preserve"> </w:t>
      </w:r>
    </w:p>
    <w:p w14:paraId="042CE2E6" w14:textId="77777777" w:rsidR="00385BAB" w:rsidRDefault="0060575D">
      <w:pPr>
        <w:spacing w:after="3" w:line="249" w:lineRule="auto"/>
        <w:ind w:left="-5" w:right="4" w:hanging="10"/>
      </w:pPr>
      <w:r>
        <w:t>“Thomist/Scholastic/Medieval Thought.” In George T. Kurian, ed.,</w:t>
      </w:r>
      <w:r>
        <w:rPr>
          <w:i/>
        </w:rPr>
        <w:t xml:space="preserve"> International Encyclopedia of Political Science</w:t>
      </w:r>
      <w:r>
        <w:t xml:space="preserve">, 5 vols. (Washington, DC: CQ Press/Sage, 2011), 5:1665-1666. </w:t>
      </w:r>
    </w:p>
    <w:p w14:paraId="4909463B" w14:textId="77777777" w:rsidR="00385BAB" w:rsidRDefault="0060575D">
      <w:r>
        <w:t xml:space="preserve"> </w:t>
      </w:r>
    </w:p>
    <w:p w14:paraId="03D81383" w14:textId="77777777" w:rsidR="00385BAB" w:rsidRDefault="0060575D">
      <w:pPr>
        <w:spacing w:after="3" w:line="249" w:lineRule="auto"/>
        <w:ind w:left="-5" w:right="4" w:hanging="10"/>
      </w:pPr>
      <w:r>
        <w:t xml:space="preserve">“Cicero in Political Philosophy,” “John of Salisbury,” “Toleration,” “Tyranny.” In Henrik </w:t>
      </w:r>
    </w:p>
    <w:p w14:paraId="13714669" w14:textId="77777777" w:rsidR="00385BAB" w:rsidRDefault="0060575D">
      <w:pPr>
        <w:spacing w:after="4" w:line="247" w:lineRule="auto"/>
        <w:ind w:left="-5" w:right="3" w:hanging="10"/>
      </w:pPr>
      <w:r>
        <w:t xml:space="preserve">Lagerlund, ed., </w:t>
      </w:r>
      <w:r>
        <w:rPr>
          <w:i/>
        </w:rPr>
        <w:t>Encyclopedia of Medieval Philosophy</w:t>
      </w:r>
      <w:r>
        <w:t xml:space="preserve"> (Berlin: Springer Verlag, 2010), 216-220, </w:t>
      </w:r>
    </w:p>
    <w:p w14:paraId="7BA6D7FF" w14:textId="77777777" w:rsidR="00385BAB" w:rsidRDefault="0060575D">
      <w:pPr>
        <w:spacing w:after="4" w:line="247" w:lineRule="auto"/>
        <w:ind w:left="-5" w:right="3" w:hanging="10"/>
      </w:pPr>
      <w:r>
        <w:t>637-640, 1316-1318, 1347-1349. Second edition (on-line</w:t>
      </w:r>
      <w:proofErr w:type="gramStart"/>
      <w:r>
        <w:t>):“</w:t>
      </w:r>
      <w:proofErr w:type="gramEnd"/>
      <w:r>
        <w:t xml:space="preserve">Tyranny” DOI </w:t>
      </w:r>
    </w:p>
    <w:p w14:paraId="4AB95822" w14:textId="77777777" w:rsidR="00385BAB" w:rsidRDefault="0060575D">
      <w:pPr>
        <w:spacing w:after="3" w:line="249" w:lineRule="auto"/>
        <w:ind w:left="-5" w:right="4" w:hanging="10"/>
      </w:pPr>
      <w:r>
        <w:t xml:space="preserve">10.1007/978-94-024-1151-5_508-2; “Cicero in Political Philosophy” DOI 10.1007/978-94-0241151-5_126-2; “John of Salisbury” DOI 10.1007/978-94-024-1151-5_276-2 </w:t>
      </w:r>
    </w:p>
    <w:p w14:paraId="4376EBFD" w14:textId="77777777" w:rsidR="00385BAB" w:rsidRDefault="0060575D">
      <w:r>
        <w:t xml:space="preserve"> </w:t>
      </w:r>
    </w:p>
    <w:p w14:paraId="4448285E" w14:textId="77777777" w:rsidR="00385BAB" w:rsidRDefault="0060575D">
      <w:pPr>
        <w:spacing w:after="4" w:line="247" w:lineRule="auto"/>
        <w:ind w:left="-5" w:right="3" w:hanging="10"/>
      </w:pPr>
      <w:r>
        <w:t xml:space="preserve">“Renaissance: Twelfth Century.” In Robert Bjork, ed., </w:t>
      </w:r>
      <w:r>
        <w:rPr>
          <w:i/>
        </w:rPr>
        <w:t>The Oxford Dictionary of the Middle Ages</w:t>
      </w:r>
      <w:r>
        <w:t xml:space="preserve">, 4 vols. (Oxford: Oxford University Press, 2010), 4:1396-1397. </w:t>
      </w:r>
    </w:p>
    <w:p w14:paraId="1F4187BA" w14:textId="77777777" w:rsidR="00385BAB" w:rsidRDefault="0060575D">
      <w:r>
        <w:t xml:space="preserve"> </w:t>
      </w:r>
    </w:p>
    <w:p w14:paraId="30009B6D" w14:textId="77777777" w:rsidR="00385BAB" w:rsidRDefault="0060575D">
      <w:pPr>
        <w:spacing w:after="3" w:line="249" w:lineRule="auto"/>
        <w:ind w:left="-5" w:right="4" w:hanging="10"/>
      </w:pPr>
      <w:r>
        <w:t xml:space="preserve"> “Johannes von Salisbury.” In Stefan Jordan and Burkhard Mojsisch, eds., </w:t>
      </w:r>
      <w:r>
        <w:rPr>
          <w:i/>
        </w:rPr>
        <w:t>Philosophenlexikon</w:t>
      </w:r>
      <w:r>
        <w:t xml:space="preserve"> (Stuttgart: Reclam Verlag, 2009), 289-291. </w:t>
      </w:r>
    </w:p>
    <w:p w14:paraId="2257688F" w14:textId="77777777" w:rsidR="00385BAB" w:rsidRDefault="0060575D">
      <w:r>
        <w:t xml:space="preserve"> </w:t>
      </w:r>
    </w:p>
    <w:p w14:paraId="0E530620" w14:textId="77777777" w:rsidR="00385BAB" w:rsidRDefault="0060575D">
      <w:pPr>
        <w:spacing w:after="4" w:line="247" w:lineRule="auto"/>
        <w:ind w:left="-5" w:right="3" w:hanging="10"/>
      </w:pPr>
      <w:r>
        <w:lastRenderedPageBreak/>
        <w:t xml:space="preserve"> “Machiavelli, Niccolò.” In Edward N. Zalta, ed., </w:t>
      </w:r>
      <w:r>
        <w:rPr>
          <w:i/>
        </w:rPr>
        <w:t>Stanford Encyclopedia of Philosophy</w:t>
      </w:r>
      <w:r>
        <w:t xml:space="preserve">, </w:t>
      </w:r>
      <w:hyperlink r:id="rId19">
        <w:r w:rsidR="00385BAB">
          <w:rPr>
            <w:u w:val="single" w:color="000000"/>
          </w:rPr>
          <w:t>http://plato.stanford.edu/entries/Machiavelli</w:t>
        </w:r>
      </w:hyperlink>
      <w:hyperlink r:id="rId20">
        <w:r w:rsidR="00385BAB">
          <w:rPr>
            <w:u w:val="single" w:color="000000"/>
          </w:rPr>
          <w:t xml:space="preserve"> </w:t>
        </w:r>
      </w:hyperlink>
      <w:r>
        <w:t xml:space="preserve"> (2005; updated 2009 and Winter 2014 issue) [Peer reviewed]. </w:t>
      </w:r>
    </w:p>
    <w:p w14:paraId="221EBABD" w14:textId="77777777" w:rsidR="00385BAB" w:rsidRDefault="0060575D">
      <w:r>
        <w:t xml:space="preserve"> </w:t>
      </w:r>
    </w:p>
    <w:p w14:paraId="0FEEB895" w14:textId="77777777" w:rsidR="00385BAB" w:rsidRDefault="0060575D">
      <w:pPr>
        <w:spacing w:after="3" w:line="249" w:lineRule="auto"/>
        <w:ind w:left="-5" w:right="4" w:hanging="10"/>
      </w:pPr>
      <w:r>
        <w:t xml:space="preserve">“Capitalism,” “Class,” “Holism,” “Human Rights,” “Humanism: Europe and the Middle East,” “Individualism,” “Monarchy: Overview,” “Organicism,” “Religion and the State: Europe,” </w:t>
      </w:r>
    </w:p>
    <w:p w14:paraId="542BF063" w14:textId="77777777" w:rsidR="00385BAB" w:rsidRDefault="0060575D">
      <w:pPr>
        <w:spacing w:line="248" w:lineRule="auto"/>
        <w:ind w:left="-5" w:hanging="10"/>
      </w:pPr>
      <w:r>
        <w:t xml:space="preserve">“Republicanism,” “Sovereignty.” In </w:t>
      </w:r>
      <w:r>
        <w:rPr>
          <w:i/>
        </w:rPr>
        <w:t>The New Dictionary of the History of Ideas</w:t>
      </w:r>
      <w:r>
        <w:t xml:space="preserve">, ed. Maryanne </w:t>
      </w:r>
    </w:p>
    <w:p w14:paraId="34B1F203" w14:textId="77777777" w:rsidR="00385BAB" w:rsidRDefault="0060575D">
      <w:pPr>
        <w:spacing w:after="4" w:line="247" w:lineRule="auto"/>
        <w:ind w:left="-5" w:right="3" w:hanging="10"/>
      </w:pPr>
      <w:r>
        <w:t xml:space="preserve">Cline Horowitz et al, 6 vols. (New York and Detroit: Charles Scribner’s/Gale Group, 2004), 1:262264, 1:359-362, 3:1014-1019, 3:1026-1029, 3:1113-1117, 4:1492-1494, 4:1672-1674, 5: 20782080, 5:2098-2103, 5:2243-2246.  </w:t>
      </w:r>
    </w:p>
    <w:p w14:paraId="299E3415" w14:textId="77777777" w:rsidR="00385BAB" w:rsidRDefault="0060575D">
      <w:r>
        <w:t xml:space="preserve"> </w:t>
      </w:r>
    </w:p>
    <w:p w14:paraId="3540DF0C" w14:textId="77777777" w:rsidR="00385BAB" w:rsidRDefault="0060575D">
      <w:pPr>
        <w:spacing w:after="3" w:line="249" w:lineRule="auto"/>
        <w:ind w:left="-5" w:right="4" w:hanging="10"/>
      </w:pPr>
      <w:r>
        <w:t xml:space="preserve">“John Duns Scotus,” “Richard FitzNigel,” “John Fortescue,” “Robert Grosseteste,” “John of </w:t>
      </w:r>
    </w:p>
    <w:p w14:paraId="14B9ABE6" w14:textId="77777777" w:rsidR="00385BAB" w:rsidRDefault="0060575D">
      <w:pPr>
        <w:spacing w:after="4" w:line="247" w:lineRule="auto"/>
        <w:ind w:left="-5" w:right="3" w:hanging="10"/>
      </w:pPr>
      <w:r>
        <w:t xml:space="preserve">Salisbury,” “William of Pagula.” In </w:t>
      </w:r>
      <w:r>
        <w:rPr>
          <w:i/>
        </w:rPr>
        <w:t>Biographical Dictionary of British Economists</w:t>
      </w:r>
      <w:r>
        <w:t>, ed. Donald Rutherford,</w:t>
      </w:r>
      <w:r>
        <w:rPr>
          <w:i/>
        </w:rPr>
        <w:t xml:space="preserve"> </w:t>
      </w:r>
      <w:r>
        <w:t xml:space="preserve">2 vols. (Bristol: Thoemmes Press, 2004), 1:346-349, 1:384-385, 1:397-399, 1: 461462, 1:609-610, 2:1296-1297. </w:t>
      </w:r>
    </w:p>
    <w:p w14:paraId="3204568B" w14:textId="77777777" w:rsidR="00385BAB" w:rsidRDefault="0060575D">
      <w:r>
        <w:t xml:space="preserve"> </w:t>
      </w:r>
    </w:p>
    <w:p w14:paraId="6B78F0FA" w14:textId="77777777" w:rsidR="00385BAB" w:rsidRDefault="0060575D">
      <w:pPr>
        <w:spacing w:after="4" w:line="247" w:lineRule="auto"/>
        <w:ind w:left="-5" w:right="3" w:hanging="10"/>
      </w:pPr>
      <w:r>
        <w:t>“Pagula, William of (</w:t>
      </w:r>
      <w:r>
        <w:rPr>
          <w:i/>
        </w:rPr>
        <w:t>d.</w:t>
      </w:r>
      <w:r>
        <w:t xml:space="preserve"> 1332?).” In </w:t>
      </w:r>
      <w:r>
        <w:rPr>
          <w:i/>
        </w:rPr>
        <w:t>Oxford Dictionary of National Biography</w:t>
      </w:r>
      <w:r>
        <w:t xml:space="preserve">, ed. H.C.G. Matthew and Brian Harrison (Oxford: Oxford University Press, 2004), v. 24, 387-388.  </w:t>
      </w:r>
    </w:p>
    <w:p w14:paraId="19C1A8E6" w14:textId="77777777" w:rsidR="00385BAB" w:rsidRDefault="0060575D">
      <w:r>
        <w:t xml:space="preserve"> </w:t>
      </w:r>
    </w:p>
    <w:p w14:paraId="35793F9F" w14:textId="77777777" w:rsidR="00385BAB" w:rsidRDefault="0060575D">
      <w:pPr>
        <w:spacing w:after="3" w:line="249" w:lineRule="auto"/>
        <w:ind w:left="-5" w:right="4" w:hanging="10"/>
      </w:pPr>
      <w:r>
        <w:t xml:space="preserve">“Deism,” “Liberty,” “Political Philosophy,” “Rights, Natural,” “Toleration,” “Virtue.” In </w:t>
      </w:r>
      <w:r>
        <w:rPr>
          <w:i/>
        </w:rPr>
        <w:t>Europe, 1450-1789: The Encyclopedia of the Early Modern World</w:t>
      </w:r>
      <w:r>
        <w:t xml:space="preserve">, ed. Jonathan </w:t>
      </w:r>
      <w:proofErr w:type="gramStart"/>
      <w:r>
        <w:t>Dewald ,</w:t>
      </w:r>
      <w:proofErr w:type="gramEnd"/>
      <w:r>
        <w:t xml:space="preserve"> 6 vols. (New York: Charles Scribner’s Sons, 2004), 2: 120-123, 3: 504-508, 4: 514-518, 5: 223-228, 6: 51-55, 6: 174-177. </w:t>
      </w:r>
    </w:p>
    <w:p w14:paraId="078A75DB" w14:textId="77777777" w:rsidR="00385BAB" w:rsidRDefault="0060575D">
      <w:r>
        <w:t xml:space="preserve"> </w:t>
      </w:r>
    </w:p>
    <w:p w14:paraId="65D803C9" w14:textId="77777777" w:rsidR="00385BAB" w:rsidRDefault="0060575D">
      <w:pPr>
        <w:spacing w:after="4" w:line="247" w:lineRule="auto"/>
        <w:ind w:left="-5" w:right="3" w:hanging="10"/>
      </w:pPr>
      <w:r>
        <w:t xml:space="preserve">“Heresy.” In </w:t>
      </w:r>
      <w:r>
        <w:rPr>
          <w:i/>
        </w:rPr>
        <w:t>Encyclopedia of Religious Freedom</w:t>
      </w:r>
      <w:r>
        <w:t xml:space="preserve">, ed. Catherine Cookson (New York: Routledge, 2003), 175-179. </w:t>
      </w:r>
    </w:p>
    <w:p w14:paraId="2B161CD3" w14:textId="77777777" w:rsidR="00385BAB" w:rsidRDefault="0060575D">
      <w:r>
        <w:t xml:space="preserve"> </w:t>
      </w:r>
    </w:p>
    <w:p w14:paraId="0A5C8639" w14:textId="77777777" w:rsidR="00385BAB" w:rsidRDefault="0060575D">
      <w:pPr>
        <w:spacing w:after="4" w:line="247" w:lineRule="auto"/>
        <w:ind w:left="-5" w:right="3" w:hanging="10"/>
      </w:pPr>
      <w:r>
        <w:t xml:space="preserve">“Medieval Philosophy of Law.” In </w:t>
      </w:r>
      <w:r>
        <w:rPr>
          <w:i/>
        </w:rPr>
        <w:t>Philosophy of Law: An Encyclopedia</w:t>
      </w:r>
      <w:r>
        <w:t xml:space="preserve">, ed. Christopher B. Gray (New York: Garland Publishing, 1999), 543-547. </w:t>
      </w:r>
    </w:p>
    <w:p w14:paraId="1A95FBB2" w14:textId="77777777" w:rsidR="00385BAB" w:rsidRDefault="0060575D">
      <w:r>
        <w:t xml:space="preserve"> </w:t>
      </w:r>
    </w:p>
    <w:p w14:paraId="06E59DFB" w14:textId="77777777" w:rsidR="00385BAB" w:rsidRDefault="0060575D">
      <w:pPr>
        <w:spacing w:after="4" w:line="247" w:lineRule="auto"/>
        <w:ind w:left="-5" w:right="3" w:hanging="10"/>
      </w:pPr>
      <w:r>
        <w:t xml:space="preserve">“Bracton, Henry de.”  In </w:t>
      </w:r>
      <w:r>
        <w:rPr>
          <w:i/>
        </w:rPr>
        <w:t>The Blackwell Encyclopedia of Political Thought</w:t>
      </w:r>
      <w:r>
        <w:t>, ed. David Miller et al (Oxford: Blackwell, 1987), 47-48</w:t>
      </w:r>
      <w:r>
        <w:rPr>
          <w:b/>
          <w:i/>
        </w:rPr>
        <w:t xml:space="preserve">. </w:t>
      </w:r>
    </w:p>
    <w:p w14:paraId="31EA5025" w14:textId="77777777" w:rsidR="00385BAB" w:rsidRDefault="0060575D">
      <w:pPr>
        <w:spacing w:after="17"/>
      </w:pPr>
      <w:r>
        <w:rPr>
          <w:sz w:val="20"/>
        </w:rPr>
        <w:t xml:space="preserve"> </w:t>
      </w:r>
    </w:p>
    <w:p w14:paraId="05116A7F" w14:textId="77777777" w:rsidR="00385BAB" w:rsidRDefault="0060575D">
      <w:pPr>
        <w:pStyle w:val="Heading1"/>
        <w:ind w:right="3"/>
      </w:pPr>
      <w:r>
        <w:t xml:space="preserve">Recorded/Published Lectures </w:t>
      </w:r>
    </w:p>
    <w:p w14:paraId="082F2F74" w14:textId="77777777" w:rsidR="00385BAB" w:rsidRDefault="0060575D">
      <w:r>
        <w:t xml:space="preserve"> </w:t>
      </w:r>
    </w:p>
    <w:p w14:paraId="153C3A27" w14:textId="77777777" w:rsidR="00385BAB" w:rsidRDefault="0060575D">
      <w:pPr>
        <w:spacing w:after="3" w:line="249" w:lineRule="auto"/>
        <w:ind w:left="-5" w:right="4" w:hanging="10"/>
      </w:pPr>
      <w:r>
        <w:t xml:space="preserve">“Nature, Goodness, and God: The History of Natural Law Theory.” 12-lecture series (Washington, DC: Now You Know Media, 2018). </w:t>
      </w:r>
    </w:p>
    <w:p w14:paraId="428FA8CF" w14:textId="77777777" w:rsidR="00385BAB" w:rsidRDefault="0060575D">
      <w:r>
        <w:t xml:space="preserve"> </w:t>
      </w:r>
    </w:p>
    <w:p w14:paraId="1C4BE159" w14:textId="77777777" w:rsidR="00385BAB" w:rsidRDefault="0060575D">
      <w:pPr>
        <w:spacing w:after="4" w:line="247" w:lineRule="auto"/>
        <w:ind w:left="-5" w:right="3" w:hanging="10"/>
      </w:pPr>
      <w:r>
        <w:t xml:space="preserve">“Aristotle: Your Guide to Citizen Virtue.” 12-lecture series (Washington, DC: Now You Know Media, 2017). </w:t>
      </w:r>
    </w:p>
    <w:p w14:paraId="2610C623" w14:textId="77777777" w:rsidR="00385BAB" w:rsidRDefault="0060575D">
      <w:r>
        <w:t xml:space="preserve"> </w:t>
      </w:r>
    </w:p>
    <w:p w14:paraId="6C8DE608" w14:textId="77777777" w:rsidR="00385BAB" w:rsidRDefault="0060575D">
      <w:pPr>
        <w:spacing w:after="3" w:line="249" w:lineRule="auto"/>
        <w:ind w:left="-5" w:right="4" w:hanging="10"/>
      </w:pPr>
      <w:r>
        <w:t xml:space="preserve">“The Next Middle Ages: Medieval Studies in the Twenty-First Century—Some (Highly Idiosyncratic) Prognostications.” Inaugural address to the Convivium Center for Medieval and Early Modern Studies, Siena College, December 1999. </w:t>
      </w:r>
    </w:p>
    <w:p w14:paraId="1ABEBF63" w14:textId="77777777" w:rsidR="00385BAB" w:rsidRDefault="0060575D">
      <w:r>
        <w:t xml:space="preserve"> </w:t>
      </w:r>
    </w:p>
    <w:p w14:paraId="22C103D2" w14:textId="77777777" w:rsidR="00385BAB" w:rsidRDefault="0060575D">
      <w:pPr>
        <w:pStyle w:val="Heading1"/>
        <w:ind w:right="5"/>
      </w:pPr>
      <w:r>
        <w:lastRenderedPageBreak/>
        <w:t xml:space="preserve">Unpublished Books, Articles, and Chapters Accepted/Contracted  </w:t>
      </w:r>
    </w:p>
    <w:p w14:paraId="61BC545F" w14:textId="77777777" w:rsidR="00385BAB" w:rsidRDefault="0060575D">
      <w:pPr>
        <w:spacing w:after="17"/>
      </w:pPr>
      <w:r>
        <w:rPr>
          <w:sz w:val="20"/>
        </w:rPr>
        <w:t xml:space="preserve"> </w:t>
      </w:r>
    </w:p>
    <w:p w14:paraId="10FDAC7D" w14:textId="54A13750" w:rsidR="00385BAB" w:rsidRDefault="0060575D">
      <w:pPr>
        <w:spacing w:after="4" w:line="247" w:lineRule="auto"/>
        <w:ind w:left="-5" w:right="3" w:hanging="10"/>
      </w:pPr>
      <w:r>
        <w:rPr>
          <w:i/>
        </w:rPr>
        <w:t>A Companion to Thomas Becket</w:t>
      </w:r>
      <w:r>
        <w:t xml:space="preserve"> (with Karen Bollermann) (Leiden: Brill, under contact and projected for 202</w:t>
      </w:r>
      <w:r w:rsidR="00BB7280">
        <w:t>7</w:t>
      </w:r>
      <w:r>
        <w:t xml:space="preserve"> publication).  </w:t>
      </w:r>
    </w:p>
    <w:p w14:paraId="07DD85E9" w14:textId="77777777" w:rsidR="000A7ED2" w:rsidRDefault="000A7ED2">
      <w:pPr>
        <w:spacing w:after="4" w:line="247" w:lineRule="auto"/>
        <w:ind w:left="-5" w:right="3" w:hanging="10"/>
      </w:pPr>
    </w:p>
    <w:p w14:paraId="013ADB11" w14:textId="79453F34" w:rsidR="000A7ED2" w:rsidRPr="009D7C7D" w:rsidRDefault="000A7ED2">
      <w:pPr>
        <w:spacing w:after="4" w:line="247" w:lineRule="auto"/>
        <w:ind w:left="-5" w:right="3" w:hanging="10"/>
      </w:pPr>
      <w:r>
        <w:rPr>
          <w:i/>
          <w:iCs/>
        </w:rPr>
        <w:t>Mar</w:t>
      </w:r>
      <w:r w:rsidR="009D7C7D">
        <w:rPr>
          <w:i/>
          <w:iCs/>
        </w:rPr>
        <w:t>silius of Padua on Consent</w:t>
      </w:r>
      <w:r w:rsidR="000D0CED">
        <w:t xml:space="preserve"> (Oxford: Oxford University Press, under contract and projected for 2027 publication).</w:t>
      </w:r>
    </w:p>
    <w:p w14:paraId="6ECEE111" w14:textId="77777777" w:rsidR="00385BAB" w:rsidRDefault="0060575D">
      <w:r>
        <w:t xml:space="preserve"> </w:t>
      </w:r>
    </w:p>
    <w:p w14:paraId="34C7FF58" w14:textId="009F07BB" w:rsidR="00385BAB" w:rsidRDefault="0060575D">
      <w:pPr>
        <w:spacing w:after="3" w:line="249" w:lineRule="auto"/>
        <w:ind w:left="-5" w:right="4" w:hanging="10"/>
      </w:pPr>
      <w:r>
        <w:t xml:space="preserve">“The Original Social Media? John of Salisbury and Epistolatory Friendship Circles in the Twelfth Century.” In Alin Fumurescu, ed., </w:t>
      </w:r>
      <w:r>
        <w:rPr>
          <w:i/>
        </w:rPr>
        <w:t xml:space="preserve">Old Lessons for New Challenges: What the Past </w:t>
      </w:r>
      <w:r w:rsidR="004017E0">
        <w:rPr>
          <w:i/>
        </w:rPr>
        <w:t>C</w:t>
      </w:r>
      <w:r>
        <w:rPr>
          <w:i/>
        </w:rPr>
        <w:t>an Teach Us about AI and New Media</w:t>
      </w:r>
      <w:r>
        <w:t xml:space="preserve"> (accepted 2/25; Cambridge: Cambridge University Press, forthcoming). </w:t>
      </w:r>
    </w:p>
    <w:p w14:paraId="37AF1162" w14:textId="77777777" w:rsidR="003F7056" w:rsidRDefault="003F7056">
      <w:pPr>
        <w:spacing w:after="3" w:line="249" w:lineRule="auto"/>
        <w:ind w:left="-5" w:right="4" w:hanging="10"/>
      </w:pPr>
    </w:p>
    <w:p w14:paraId="2FCC71DD" w14:textId="6128A59F" w:rsidR="003F7056" w:rsidRPr="003F7056" w:rsidRDefault="003F7056">
      <w:pPr>
        <w:spacing w:after="3" w:line="249" w:lineRule="auto"/>
        <w:ind w:left="-5" w:right="4" w:hanging="10"/>
      </w:pPr>
      <w:r>
        <w:t xml:space="preserve">“Aristotelian Constitutional Theory before the </w:t>
      </w:r>
      <w:r>
        <w:rPr>
          <w:i/>
          <w:iCs/>
        </w:rPr>
        <w:t>Politics</w:t>
      </w:r>
      <w:r>
        <w:t xml:space="preserve">: The Contribution of the </w:t>
      </w:r>
      <w:r>
        <w:rPr>
          <w:i/>
          <w:iCs/>
        </w:rPr>
        <w:t>Nicomachean Ethics</w:t>
      </w:r>
      <w:r>
        <w:t xml:space="preserve">, c.1250-c.1265.” </w:t>
      </w:r>
      <w:r>
        <w:rPr>
          <w:i/>
          <w:iCs/>
        </w:rPr>
        <w:t>Parergon</w:t>
      </w:r>
      <w:r>
        <w:t xml:space="preserve"> </w:t>
      </w:r>
      <w:r w:rsidR="0037334E">
        <w:t xml:space="preserve">43 </w:t>
      </w:r>
      <w:r>
        <w:t>(forthcoming</w:t>
      </w:r>
      <w:r w:rsidR="0037334E">
        <w:t xml:space="preserve"> December</w:t>
      </w:r>
      <w:r>
        <w:t xml:space="preserve"> 202</w:t>
      </w:r>
      <w:r w:rsidR="00AA1066">
        <w:t>6</w:t>
      </w:r>
      <w:r>
        <w:t>).</w:t>
      </w:r>
    </w:p>
    <w:p w14:paraId="779B9B92" w14:textId="77777777" w:rsidR="00385BAB" w:rsidRDefault="0060575D">
      <w:r>
        <w:t xml:space="preserve"> </w:t>
      </w:r>
    </w:p>
    <w:p w14:paraId="77464501" w14:textId="77777777" w:rsidR="00385BAB" w:rsidRDefault="0060575D">
      <w:pPr>
        <w:pStyle w:val="Heading1"/>
      </w:pPr>
      <w:r>
        <w:t xml:space="preserve">Book Reviews and Miscellaneous Non-Peer Reviewed Academic Publications </w:t>
      </w:r>
    </w:p>
    <w:p w14:paraId="5DD22DD3" w14:textId="77777777" w:rsidR="00385BAB" w:rsidRDefault="0060575D">
      <w:r>
        <w:t xml:space="preserve"> </w:t>
      </w:r>
    </w:p>
    <w:p w14:paraId="71D99611" w14:textId="77777777" w:rsidR="001A5918" w:rsidRDefault="001A5918" w:rsidP="001A5918">
      <w:pPr>
        <w:spacing w:line="248" w:lineRule="auto"/>
        <w:ind w:left="-5" w:hanging="10"/>
      </w:pPr>
      <w:r>
        <w:t>“Review of Michael R. Kearney,</w:t>
      </w:r>
      <w:r>
        <w:rPr>
          <w:i/>
          <w:iCs/>
        </w:rPr>
        <w:t xml:space="preserve"> A Communication Ethic of Dialogical Reformation: Nicholas of Cusa on Care for Communities in Crisis</w:t>
      </w:r>
      <w:r>
        <w:t xml:space="preserve">.” </w:t>
      </w:r>
      <w:r>
        <w:rPr>
          <w:i/>
          <w:iCs/>
        </w:rPr>
        <w:t>Catholic Historical Review</w:t>
      </w:r>
      <w:r>
        <w:t xml:space="preserve"> (forthcoming).</w:t>
      </w:r>
    </w:p>
    <w:p w14:paraId="10769874" w14:textId="77777777" w:rsidR="001A5918" w:rsidRPr="00D024D9" w:rsidRDefault="001A5918" w:rsidP="001A5918">
      <w:pPr>
        <w:spacing w:line="248" w:lineRule="auto"/>
        <w:ind w:left="-5" w:hanging="10"/>
      </w:pPr>
    </w:p>
    <w:p w14:paraId="479CA639" w14:textId="41D9DB5C" w:rsidR="002513EA" w:rsidRPr="00995E12" w:rsidRDefault="002513EA">
      <w:r>
        <w:t xml:space="preserve">“Review of John P. McCormack, </w:t>
      </w:r>
      <w:r w:rsidR="00995E12">
        <w:rPr>
          <w:i/>
          <w:iCs/>
        </w:rPr>
        <w:t>The People’s Princes: Machiavelli, Leadership, and Liberty</w:t>
      </w:r>
      <w:r w:rsidR="00581955">
        <w:t>.</w:t>
      </w:r>
      <w:r w:rsidR="00995E12">
        <w:t xml:space="preserve">” </w:t>
      </w:r>
      <w:r w:rsidR="00995E12">
        <w:rPr>
          <w:i/>
          <w:iCs/>
        </w:rPr>
        <w:t>Perspectives on Politics</w:t>
      </w:r>
      <w:r w:rsidR="00995E12">
        <w:t xml:space="preserve"> </w:t>
      </w:r>
      <w:r w:rsidR="001A5918">
        <w:t xml:space="preserve">24 </w:t>
      </w:r>
      <w:r w:rsidR="00995E12">
        <w:t>(</w:t>
      </w:r>
      <w:r w:rsidR="001A5918">
        <w:t>2026</w:t>
      </w:r>
      <w:r w:rsidR="00995E12">
        <w:t>)</w:t>
      </w:r>
      <w:r w:rsidR="001A5918">
        <w:t>: 1377-1379.</w:t>
      </w:r>
    </w:p>
    <w:p w14:paraId="151B30A2" w14:textId="77777777" w:rsidR="00D024D9" w:rsidRDefault="00D024D9">
      <w:pPr>
        <w:spacing w:line="248" w:lineRule="auto"/>
        <w:ind w:left="-5" w:hanging="10"/>
      </w:pPr>
    </w:p>
    <w:p w14:paraId="021C335A" w14:textId="01F26D6B" w:rsidR="002513EA" w:rsidRDefault="002513EA" w:rsidP="002513EA">
      <w:r>
        <w:t xml:space="preserve">“Review of David Carter et al, eds. </w:t>
      </w:r>
      <w:r w:rsidRPr="00C9784B">
        <w:rPr>
          <w:i/>
          <w:iCs/>
        </w:rPr>
        <w:t>Brill’s Companion to the Legacy of Greek Political Thought</w:t>
      </w:r>
      <w:r w:rsidR="00130EEA">
        <w:t>.</w:t>
      </w:r>
      <w:r>
        <w:t xml:space="preserve">” </w:t>
      </w:r>
      <w:r>
        <w:rPr>
          <w:i/>
          <w:iCs/>
        </w:rPr>
        <w:t>The Classical Review</w:t>
      </w:r>
      <w:r>
        <w:t xml:space="preserve"> 76 (2026): 182-184.</w:t>
      </w:r>
    </w:p>
    <w:p w14:paraId="33ECFD14" w14:textId="77777777" w:rsidR="002513EA" w:rsidRDefault="002513EA" w:rsidP="002513EA"/>
    <w:p w14:paraId="6334D83C" w14:textId="762F7151" w:rsidR="00385BAB" w:rsidRDefault="0060575D">
      <w:pPr>
        <w:spacing w:line="248" w:lineRule="auto"/>
        <w:ind w:left="-5" w:hanging="10"/>
      </w:pPr>
      <w:r>
        <w:t xml:space="preserve">“Review of Carol Mabboux, </w:t>
      </w:r>
      <w:r>
        <w:rPr>
          <w:i/>
        </w:rPr>
        <w:t xml:space="preserve">Cicéron et la Commune: Le rhetor comme modèle civique (Italie, </w:t>
      </w:r>
    </w:p>
    <w:p w14:paraId="7D5854CD" w14:textId="6BE9957A" w:rsidR="00385BAB" w:rsidRDefault="0060575D">
      <w:pPr>
        <w:spacing w:after="4" w:line="247" w:lineRule="auto"/>
        <w:ind w:left="-5" w:right="3" w:hanging="10"/>
      </w:pPr>
      <w:r>
        <w:rPr>
          <w:i/>
        </w:rPr>
        <w:t>XIIIe-XIVe s.)</w:t>
      </w:r>
      <w:r>
        <w:t xml:space="preserve">.” </w:t>
      </w:r>
      <w:r>
        <w:rPr>
          <w:i/>
        </w:rPr>
        <w:t>Latomus</w:t>
      </w:r>
      <w:r>
        <w:t xml:space="preserve"> 83 (2024): 791-793 [published in 2025]</w:t>
      </w:r>
      <w:r w:rsidR="00D024D9">
        <w:t xml:space="preserve">. </w:t>
      </w:r>
    </w:p>
    <w:p w14:paraId="40BA48F7" w14:textId="77777777" w:rsidR="00385BAB" w:rsidRDefault="0060575D">
      <w:r>
        <w:t xml:space="preserve"> </w:t>
      </w:r>
    </w:p>
    <w:p w14:paraId="458DF563" w14:textId="77777777" w:rsidR="00385BAB" w:rsidRDefault="0060575D">
      <w:pPr>
        <w:spacing w:line="248" w:lineRule="auto"/>
        <w:ind w:left="-5" w:hanging="10"/>
      </w:pPr>
      <w:r>
        <w:t xml:space="preserve">“Review of Dominic O’Farrell, ed., </w:t>
      </w:r>
      <w:r>
        <w:rPr>
          <w:i/>
        </w:rPr>
        <w:t>Traditions of Natural Law in Medieval Political Philosophy</w:t>
      </w:r>
      <w:r>
        <w:t xml:space="preserve">.” </w:t>
      </w:r>
      <w:r>
        <w:rPr>
          <w:i/>
        </w:rPr>
        <w:t>Studies in Medieval and Renaissance Teaching</w:t>
      </w:r>
      <w:r>
        <w:t xml:space="preserve"> 31 (2024): 129-133. </w:t>
      </w:r>
    </w:p>
    <w:p w14:paraId="720B9FA4" w14:textId="77777777" w:rsidR="00385BAB" w:rsidRDefault="0060575D">
      <w:r>
        <w:t xml:space="preserve"> </w:t>
      </w:r>
    </w:p>
    <w:p w14:paraId="42F85E20" w14:textId="77777777" w:rsidR="00385BAB" w:rsidRDefault="0060575D">
      <w:pPr>
        <w:spacing w:line="248" w:lineRule="auto"/>
        <w:ind w:left="-5" w:hanging="10"/>
      </w:pPr>
      <w:r>
        <w:t xml:space="preserve">“Marcia L. Colish (1937-2024).” </w:t>
      </w:r>
      <w:r>
        <w:rPr>
          <w:i/>
        </w:rPr>
        <w:t>Journal of the History of Ideas</w:t>
      </w:r>
      <w:r>
        <w:t xml:space="preserve"> 85 (July 2024): iii-v. </w:t>
      </w:r>
    </w:p>
    <w:p w14:paraId="4D3FBBBB" w14:textId="77777777" w:rsidR="00385BAB" w:rsidRDefault="0060575D">
      <w:r>
        <w:t xml:space="preserve"> </w:t>
      </w:r>
    </w:p>
    <w:p w14:paraId="2111C110" w14:textId="58C87456" w:rsidR="00385BAB" w:rsidRDefault="0060575D">
      <w:pPr>
        <w:spacing w:after="4" w:line="247" w:lineRule="auto"/>
        <w:ind w:left="-5" w:right="3" w:hanging="10"/>
      </w:pPr>
      <w:r>
        <w:t xml:space="preserve">“In Memoriam: J.G.A. Pocock (1924-2023).” </w:t>
      </w:r>
      <w:r>
        <w:rPr>
          <w:i/>
        </w:rPr>
        <w:t>The European Legacy: Toward New Paradigms</w:t>
      </w:r>
      <w:r>
        <w:t xml:space="preserve"> 29 (2024): 373-376. </w:t>
      </w:r>
    </w:p>
    <w:p w14:paraId="41284B45" w14:textId="77777777" w:rsidR="00385BAB" w:rsidRDefault="0060575D">
      <w:r>
        <w:t xml:space="preserve"> </w:t>
      </w:r>
    </w:p>
    <w:p w14:paraId="41DC6258" w14:textId="77777777" w:rsidR="00385BAB" w:rsidRDefault="0060575D">
      <w:pPr>
        <w:spacing w:line="248" w:lineRule="auto"/>
        <w:ind w:left="-5" w:hanging="10"/>
      </w:pPr>
      <w:r>
        <w:t xml:space="preserve">“Review of Irene O’Daly, </w:t>
      </w:r>
      <w:r>
        <w:rPr>
          <w:i/>
        </w:rPr>
        <w:t>John of Salisbury and the Medieval Roman Renaissance</w:t>
      </w:r>
      <w:r>
        <w:t xml:space="preserve">.” </w:t>
      </w:r>
      <w:r>
        <w:rPr>
          <w:i/>
        </w:rPr>
        <w:t>Speculum</w:t>
      </w:r>
      <w:r>
        <w:t xml:space="preserve"> 97 (2022): 1240-1242. </w:t>
      </w:r>
    </w:p>
    <w:p w14:paraId="3EB5A05D" w14:textId="77777777" w:rsidR="00385BAB" w:rsidRDefault="0060575D">
      <w:r>
        <w:t xml:space="preserve"> </w:t>
      </w:r>
    </w:p>
    <w:p w14:paraId="58D5D3D2" w14:textId="77777777" w:rsidR="00385BAB" w:rsidRDefault="0060575D">
      <w:pPr>
        <w:spacing w:line="248" w:lineRule="auto"/>
        <w:ind w:left="-5" w:hanging="10"/>
      </w:pPr>
      <w:r>
        <w:t xml:space="preserve">“Review of Tim Stuart-Buttle, </w:t>
      </w:r>
      <w:r>
        <w:rPr>
          <w:i/>
        </w:rPr>
        <w:t>From Moral Theology to Moral Philosophy: Cicero and Visions of Humanity from Locke to Hume</w:t>
      </w:r>
      <w:r>
        <w:t xml:space="preserve">.” </w:t>
      </w:r>
      <w:r>
        <w:rPr>
          <w:i/>
        </w:rPr>
        <w:t>Perspectives on Politics</w:t>
      </w:r>
      <w:r>
        <w:t xml:space="preserve"> 20 (2022): 304-306. </w:t>
      </w:r>
    </w:p>
    <w:p w14:paraId="1E2BF66F" w14:textId="77777777" w:rsidR="00385BAB" w:rsidRDefault="0060575D">
      <w:r>
        <w:t xml:space="preserve"> </w:t>
      </w:r>
    </w:p>
    <w:p w14:paraId="1799BD52" w14:textId="77777777" w:rsidR="00385BAB" w:rsidRDefault="0060575D">
      <w:pPr>
        <w:spacing w:line="248" w:lineRule="auto"/>
        <w:ind w:left="-5" w:hanging="10"/>
      </w:pPr>
      <w:r>
        <w:t xml:space="preserve">“Review of John O. Ward, </w:t>
      </w:r>
      <w:r>
        <w:rPr>
          <w:i/>
        </w:rPr>
        <w:t>Classical Rhetoric in the Middle Ages</w:t>
      </w:r>
      <w:r>
        <w:t xml:space="preserve">.” </w:t>
      </w:r>
      <w:r>
        <w:rPr>
          <w:i/>
        </w:rPr>
        <w:t>Studies in Medieval and Renaissance Teaching</w:t>
      </w:r>
      <w:r>
        <w:t xml:space="preserve"> 28 (2021): 161-167. </w:t>
      </w:r>
    </w:p>
    <w:p w14:paraId="0000A0B9" w14:textId="77777777" w:rsidR="00385BAB" w:rsidRDefault="0060575D">
      <w:r>
        <w:lastRenderedPageBreak/>
        <w:t xml:space="preserve"> </w:t>
      </w:r>
    </w:p>
    <w:p w14:paraId="332299F2" w14:textId="77777777" w:rsidR="00385BAB" w:rsidRDefault="0060575D">
      <w:pPr>
        <w:spacing w:line="248" w:lineRule="auto"/>
        <w:ind w:left="-5" w:hanging="10"/>
      </w:pPr>
      <w:r>
        <w:t xml:space="preserve"> “Review of Donald S. Prudlo, ed., </w:t>
      </w:r>
      <w:r>
        <w:rPr>
          <w:i/>
        </w:rPr>
        <w:t>A Companion to Heresy Inquisitions</w:t>
      </w:r>
      <w:r>
        <w:t xml:space="preserve">.” </w:t>
      </w:r>
      <w:r>
        <w:rPr>
          <w:i/>
        </w:rPr>
        <w:t>Renaissance Quarterly</w:t>
      </w:r>
      <w:r>
        <w:t xml:space="preserve"> 74 (2021): 319-320. </w:t>
      </w:r>
    </w:p>
    <w:p w14:paraId="5178B05B" w14:textId="77777777" w:rsidR="00385BAB" w:rsidRDefault="0060575D">
      <w:r>
        <w:t xml:space="preserve"> </w:t>
      </w:r>
    </w:p>
    <w:p w14:paraId="1E1279B6" w14:textId="77777777" w:rsidR="00385BAB" w:rsidRDefault="0060575D">
      <w:pPr>
        <w:spacing w:line="248" w:lineRule="auto"/>
        <w:ind w:left="-5" w:hanging="10"/>
      </w:pPr>
      <w:r>
        <w:t xml:space="preserve"> “Review of Catharine Hanley, </w:t>
      </w:r>
      <w:r>
        <w:rPr>
          <w:i/>
        </w:rPr>
        <w:t>Matilda: Empress Queen Warrior</w:t>
      </w:r>
      <w:r>
        <w:t xml:space="preserve">.” </w:t>
      </w:r>
      <w:r>
        <w:rPr>
          <w:i/>
        </w:rPr>
        <w:t>Studies in Medieval and Renaissance Teaching</w:t>
      </w:r>
      <w:r>
        <w:t xml:space="preserve"> 28 (2021): 157-161.  </w:t>
      </w:r>
    </w:p>
    <w:p w14:paraId="45D40F1D" w14:textId="77777777" w:rsidR="00385BAB" w:rsidRDefault="0060575D">
      <w:r>
        <w:t xml:space="preserve"> </w:t>
      </w:r>
    </w:p>
    <w:p w14:paraId="735496C3" w14:textId="77777777" w:rsidR="00385BAB" w:rsidRDefault="0060575D">
      <w:pPr>
        <w:spacing w:line="248" w:lineRule="auto"/>
        <w:ind w:left="-5" w:hanging="10"/>
      </w:pPr>
      <w:r>
        <w:t xml:space="preserve"> “Review of Brett Edward Whalen, </w:t>
      </w:r>
      <w:r>
        <w:rPr>
          <w:i/>
        </w:rPr>
        <w:t>The Two Powers: The Papacy, the Empire, and the Struggle for Sovereignty in the Thirteenth Century</w:t>
      </w:r>
      <w:r>
        <w:t xml:space="preserve">.” </w:t>
      </w:r>
      <w:r>
        <w:rPr>
          <w:i/>
        </w:rPr>
        <w:t>Mediaevistik</w:t>
      </w:r>
      <w:r>
        <w:t xml:space="preserve"> 33 (2020): 502-504. </w:t>
      </w:r>
    </w:p>
    <w:p w14:paraId="0F289EC5" w14:textId="77777777" w:rsidR="00385BAB" w:rsidRDefault="0060575D">
      <w:r>
        <w:t xml:space="preserve"> </w:t>
      </w:r>
    </w:p>
    <w:p w14:paraId="245F9CA5" w14:textId="77777777" w:rsidR="00385BAB" w:rsidRDefault="0060575D">
      <w:pPr>
        <w:spacing w:after="3" w:line="249" w:lineRule="auto"/>
        <w:ind w:left="-5" w:right="4" w:hanging="10"/>
      </w:pPr>
      <w:r>
        <w:t xml:space="preserve"> “The Power of Ideas: Remarks on Two Recent Books on the History of Medieval Political Thought.” </w:t>
      </w:r>
      <w:r>
        <w:rPr>
          <w:i/>
          <w:sz w:val="25"/>
        </w:rPr>
        <w:t>Reti Medievali Rivista</w:t>
      </w:r>
      <w:r>
        <w:rPr>
          <w:sz w:val="25"/>
        </w:rPr>
        <w:t xml:space="preserve"> 21 (2020): 17-22.   </w:t>
      </w:r>
    </w:p>
    <w:p w14:paraId="03093ECF" w14:textId="77777777" w:rsidR="00385BAB" w:rsidRDefault="0060575D">
      <w:r>
        <w:t xml:space="preserve"> </w:t>
      </w:r>
    </w:p>
    <w:p w14:paraId="14BB4F03" w14:textId="77777777" w:rsidR="00385BAB" w:rsidRDefault="0060575D">
      <w:pPr>
        <w:spacing w:line="248" w:lineRule="auto"/>
        <w:ind w:left="-5" w:hanging="10"/>
      </w:pPr>
      <w:r>
        <w:t xml:space="preserve"> “Review of Joan Cadden, </w:t>
      </w:r>
      <w:r>
        <w:rPr>
          <w:i/>
        </w:rPr>
        <w:t>Nothing Natural is Shameful: Sodomy and Science in Late Medieval Europe</w:t>
      </w:r>
      <w:r>
        <w:t xml:space="preserve">.” </w:t>
      </w:r>
      <w:r>
        <w:rPr>
          <w:i/>
        </w:rPr>
        <w:t>Studies in Medieval and Renaissance Teaching</w:t>
      </w:r>
      <w:r>
        <w:t xml:space="preserve"> 27 (2020), 161-165. </w:t>
      </w:r>
    </w:p>
    <w:p w14:paraId="70D2E853" w14:textId="77777777" w:rsidR="00385BAB" w:rsidRDefault="0060575D">
      <w:r>
        <w:t xml:space="preserve"> </w:t>
      </w:r>
    </w:p>
    <w:p w14:paraId="6627BEDF" w14:textId="77777777" w:rsidR="00385BAB" w:rsidRDefault="0060575D">
      <w:pPr>
        <w:spacing w:after="4" w:line="247" w:lineRule="auto"/>
        <w:ind w:left="-5" w:right="3" w:hanging="10"/>
      </w:pPr>
      <w:r>
        <w:t xml:space="preserve">“Forward” to Vaseilos Syros, </w:t>
      </w:r>
      <w:r>
        <w:rPr>
          <w:i/>
        </w:rPr>
        <w:t xml:space="preserve">Μεσαιωνική ισλαμική πολιτική σκέψη και σύγχρονη ηγεσία </w:t>
      </w:r>
      <w:r>
        <w:t>[=</w:t>
      </w:r>
      <w:r>
        <w:rPr>
          <w:i/>
        </w:rPr>
        <w:t xml:space="preserve"> Medieval Islamic Political Thought and Modern Leadership</w:t>
      </w:r>
      <w:r>
        <w:t xml:space="preserve">], Φιλοσοφική Βιβλιοθήκη/Μελέτες, Vol. 61), trans. Nick Tagkoulis (Athens: Papazissis Publishers, 2020), 9-15 [in Greek]. </w:t>
      </w:r>
    </w:p>
    <w:p w14:paraId="1DD261A2" w14:textId="77777777" w:rsidR="00385BAB" w:rsidRDefault="0060575D">
      <w:r>
        <w:t xml:space="preserve"> </w:t>
      </w:r>
    </w:p>
    <w:p w14:paraId="2AF8378E" w14:textId="77777777" w:rsidR="00385BAB" w:rsidRDefault="0060575D">
      <w:pPr>
        <w:spacing w:line="248" w:lineRule="auto"/>
        <w:ind w:left="-5" w:hanging="10"/>
      </w:pPr>
      <w:r>
        <w:t xml:space="preserve">“Review of Christophe Grellard, </w:t>
      </w:r>
      <w:r>
        <w:rPr>
          <w:i/>
        </w:rPr>
        <w:t>Jean de Salisbury et la Renaissance médiévale du Scepticism</w:t>
      </w:r>
      <w:r>
        <w:t xml:space="preserve">.” </w:t>
      </w:r>
      <w:r>
        <w:rPr>
          <w:i/>
        </w:rPr>
        <w:t>Cahiers de Civilisation Médiévale</w:t>
      </w:r>
      <w:r>
        <w:t xml:space="preserve"> 61 (2018), 80-81.   </w:t>
      </w:r>
    </w:p>
    <w:p w14:paraId="0F7802CE" w14:textId="77777777" w:rsidR="00385BAB" w:rsidRDefault="0060575D">
      <w:r>
        <w:t xml:space="preserve"> </w:t>
      </w:r>
    </w:p>
    <w:p w14:paraId="0A103F81" w14:textId="77777777" w:rsidR="00385BAB" w:rsidRDefault="0060575D">
      <w:pPr>
        <w:spacing w:line="248" w:lineRule="auto"/>
        <w:ind w:left="-5" w:hanging="10"/>
      </w:pPr>
      <w:r>
        <w:t xml:space="preserve">“Forward” to Marica Costigliolo, </w:t>
      </w:r>
      <w:r>
        <w:rPr>
          <w:i/>
        </w:rPr>
        <w:t>The Western Perception of Islam between the Middle Ages and the Renaissance</w:t>
      </w:r>
      <w:r>
        <w:t xml:space="preserve"> (Eugene, OR: Pickwick Publications, 2017), xi-xiv. </w:t>
      </w:r>
    </w:p>
    <w:p w14:paraId="2C60E0DA" w14:textId="77777777" w:rsidR="00385BAB" w:rsidRDefault="0060575D">
      <w:r>
        <w:t xml:space="preserve"> </w:t>
      </w:r>
    </w:p>
    <w:p w14:paraId="1B9ECC63" w14:textId="77777777" w:rsidR="00385BAB" w:rsidRDefault="0060575D">
      <w:pPr>
        <w:spacing w:line="238" w:lineRule="auto"/>
        <w:ind w:left="-5" w:hanging="10"/>
      </w:pPr>
      <w:r>
        <w:t xml:space="preserve"> “Review of Catherine H. Zuckert, </w:t>
      </w:r>
      <w:r>
        <w:rPr>
          <w:i/>
        </w:rPr>
        <w:t>Machiavelli’s Politics</w:t>
      </w:r>
      <w:r>
        <w:t xml:space="preserve">.” </w:t>
      </w:r>
      <w:r>
        <w:rPr>
          <w:i/>
        </w:rPr>
        <w:t>Notre Dame Philosophical Reviews</w:t>
      </w:r>
      <w:r>
        <w:t xml:space="preserve"> 2017.11.04 </w:t>
      </w:r>
      <w:hyperlink r:id="rId21">
        <w:r w:rsidR="00385BAB">
          <w:rPr>
            <w:u w:val="single" w:color="000000"/>
          </w:rPr>
          <w:t>https://ndpr.nd.edu/news/machiavellis</w:t>
        </w:r>
      </w:hyperlink>
      <w:hyperlink r:id="rId22">
        <w:r w:rsidR="00385BAB">
          <w:rPr>
            <w:u w:val="single" w:color="000000"/>
          </w:rPr>
          <w:t>-</w:t>
        </w:r>
      </w:hyperlink>
      <w:hyperlink r:id="rId23">
        <w:r w:rsidR="00385BAB">
          <w:rPr>
            <w:u w:val="single" w:color="000000"/>
          </w:rPr>
          <w:t>politics/</w:t>
        </w:r>
      </w:hyperlink>
      <w:hyperlink r:id="rId24">
        <w:r w:rsidR="00385BAB">
          <w:t>.</w:t>
        </w:r>
      </w:hyperlink>
      <w:r>
        <w:t xml:space="preserve">  </w:t>
      </w:r>
    </w:p>
    <w:p w14:paraId="3613A67E" w14:textId="77777777" w:rsidR="00385BAB" w:rsidRDefault="0060575D">
      <w:r>
        <w:t xml:space="preserve"> </w:t>
      </w:r>
    </w:p>
    <w:p w14:paraId="2AE6EFEA" w14:textId="77777777" w:rsidR="00385BAB" w:rsidRDefault="0060575D">
      <w:pPr>
        <w:spacing w:line="248" w:lineRule="auto"/>
        <w:ind w:left="-5" w:hanging="10"/>
      </w:pPr>
      <w:r>
        <w:t xml:space="preserve">“Review of Joshua Parens, </w:t>
      </w:r>
      <w:r>
        <w:rPr>
          <w:i/>
        </w:rPr>
        <w:t>Leo Strauss and the Recovery of Medieval Political Philosophy</w:t>
      </w:r>
      <w:r>
        <w:t xml:space="preserve">.” </w:t>
      </w:r>
      <w:r>
        <w:rPr>
          <w:i/>
        </w:rPr>
        <w:t xml:space="preserve">The Medieval Review </w:t>
      </w:r>
      <w:r>
        <w:t xml:space="preserve">(2017) </w:t>
      </w:r>
      <w:hyperlink r:id="rId25">
        <w:r w:rsidR="00385BAB">
          <w:t xml:space="preserve"> </w:t>
        </w:r>
      </w:hyperlink>
      <w:hyperlink r:id="rId26">
        <w:r w:rsidR="00385BAB">
          <w:rPr>
            <w:u w:val="single" w:color="000000"/>
          </w:rPr>
          <w:t>https://www.indiana.edu/</w:t>
        </w:r>
      </w:hyperlink>
      <w:hyperlink r:id="rId27">
        <w:r w:rsidR="00385BAB">
          <w:rPr>
            <w:u w:val="single" w:color="000000"/>
          </w:rPr>
          <w:t xml:space="preserve"> </w:t>
        </w:r>
      </w:hyperlink>
      <w:r>
        <w:rPr>
          <w:u w:val="single" w:color="000000"/>
        </w:rPr>
        <w:t>TMR ID 17.10.13</w:t>
      </w:r>
      <w:r>
        <w:t xml:space="preserve">. </w:t>
      </w:r>
    </w:p>
    <w:p w14:paraId="788EAA10" w14:textId="77777777" w:rsidR="00385BAB" w:rsidRDefault="0060575D">
      <w:r>
        <w:t xml:space="preserve"> </w:t>
      </w:r>
    </w:p>
    <w:p w14:paraId="141F21A6" w14:textId="77777777" w:rsidR="00385BAB" w:rsidRDefault="0060575D">
      <w:pPr>
        <w:spacing w:line="248" w:lineRule="auto"/>
        <w:ind w:left="-5" w:hanging="10"/>
      </w:pPr>
      <w:r>
        <w:t xml:space="preserve">“Review of Francis Oakley, </w:t>
      </w:r>
      <w:r>
        <w:rPr>
          <w:i/>
        </w:rPr>
        <w:t>The Watershed of Modern Politics: Law, Virtue, Kingship and Consent (1300-1650)</w:t>
      </w:r>
      <w:r>
        <w:t xml:space="preserve">.” </w:t>
      </w:r>
      <w:r>
        <w:rPr>
          <w:i/>
        </w:rPr>
        <w:t>Review of Politics</w:t>
      </w:r>
      <w:r>
        <w:t xml:space="preserve"> (2017), 133-136. </w:t>
      </w:r>
      <w:r>
        <w:rPr>
          <w:i/>
        </w:rPr>
        <w:t xml:space="preserve">  </w:t>
      </w:r>
    </w:p>
    <w:p w14:paraId="095A9E45" w14:textId="77777777" w:rsidR="00385BAB" w:rsidRDefault="0060575D">
      <w:r>
        <w:t xml:space="preserve"> </w:t>
      </w:r>
    </w:p>
    <w:p w14:paraId="7476830C" w14:textId="19214C8B" w:rsidR="00385BAB" w:rsidRDefault="0060575D">
      <w:pPr>
        <w:spacing w:line="248" w:lineRule="auto"/>
        <w:ind w:left="-5" w:hanging="10"/>
      </w:pPr>
      <w:r>
        <w:t>“Review of Herbert Schneider et al, ed</w:t>
      </w:r>
      <w:r w:rsidR="0048137B">
        <w:t>s</w:t>
      </w:r>
      <w:r>
        <w:t xml:space="preserve">., </w:t>
      </w:r>
      <w:r>
        <w:rPr>
          <w:i/>
        </w:rPr>
        <w:t>Engelbert of Admont: De ortu et fine Romani imperii</w:t>
      </w:r>
      <w:r>
        <w:t xml:space="preserve">.” </w:t>
      </w:r>
      <w:r>
        <w:rPr>
          <w:i/>
        </w:rPr>
        <w:t>The Medieval Review</w:t>
      </w:r>
      <w:r>
        <w:t xml:space="preserve"> (2016)</w:t>
      </w:r>
      <w:hyperlink r:id="rId28">
        <w:r w:rsidR="00385BAB">
          <w:t xml:space="preserve"> </w:t>
        </w:r>
      </w:hyperlink>
      <w:hyperlink r:id="rId29">
        <w:r w:rsidR="00385BAB">
          <w:rPr>
            <w:u w:val="single" w:color="000000"/>
          </w:rPr>
          <w:t>https://www.indiana.edu/</w:t>
        </w:r>
      </w:hyperlink>
      <w:hyperlink r:id="rId30">
        <w:r w:rsidR="00385BAB">
          <w:rPr>
            <w:u w:val="single" w:color="000000"/>
          </w:rPr>
          <w:t xml:space="preserve"> </w:t>
        </w:r>
      </w:hyperlink>
      <w:r>
        <w:rPr>
          <w:u w:val="single" w:color="000000"/>
        </w:rPr>
        <w:t>TMR ID 16.11.39</w:t>
      </w:r>
      <w:r>
        <w:t xml:space="preserve">. </w:t>
      </w:r>
    </w:p>
    <w:p w14:paraId="018E563B" w14:textId="77777777" w:rsidR="00385BAB" w:rsidRDefault="0060575D">
      <w:r>
        <w:t xml:space="preserve"> </w:t>
      </w:r>
    </w:p>
    <w:p w14:paraId="4C8EB414" w14:textId="77777777" w:rsidR="00385BAB" w:rsidRDefault="0060575D">
      <w:pPr>
        <w:spacing w:line="249" w:lineRule="auto"/>
        <w:ind w:left="-5" w:hanging="10"/>
      </w:pPr>
      <w:r>
        <w:t xml:space="preserve">“Review of François Foronda, ed., </w:t>
      </w:r>
      <w:r>
        <w:rPr>
          <w:i/>
        </w:rPr>
        <w:t>Avant le contrat social: Le contrat politique dans l’Occident médiéval XIIIe-VXe siècle</w:t>
      </w:r>
      <w:r>
        <w:t xml:space="preserve">.” </w:t>
      </w:r>
      <w:r>
        <w:rPr>
          <w:i/>
        </w:rPr>
        <w:t>Speculum</w:t>
      </w:r>
      <w:r>
        <w:t xml:space="preserve"> 90 (April 2015), 538-540. </w:t>
      </w:r>
    </w:p>
    <w:p w14:paraId="199F4846" w14:textId="77777777" w:rsidR="00385BAB" w:rsidRDefault="0060575D">
      <w:r>
        <w:t xml:space="preserve"> </w:t>
      </w:r>
    </w:p>
    <w:p w14:paraId="0EA45EAE" w14:textId="77777777" w:rsidR="00385BAB" w:rsidRDefault="0060575D">
      <w:pPr>
        <w:spacing w:line="248" w:lineRule="auto"/>
        <w:ind w:left="-5" w:hanging="10"/>
      </w:pPr>
      <w:r>
        <w:t xml:space="preserve">“Review of Rainer Forst, </w:t>
      </w:r>
      <w:r>
        <w:rPr>
          <w:i/>
        </w:rPr>
        <w:t>Toleration in Conflict</w:t>
      </w:r>
      <w:r>
        <w:t xml:space="preserve">.” </w:t>
      </w:r>
      <w:r>
        <w:rPr>
          <w:i/>
        </w:rPr>
        <w:t>English Historical Review</w:t>
      </w:r>
      <w:r>
        <w:t xml:space="preserve"> 130 (April 2015), 515517. </w:t>
      </w:r>
    </w:p>
    <w:p w14:paraId="52D0E3FF" w14:textId="77777777" w:rsidR="00385BAB" w:rsidRDefault="0060575D">
      <w:r>
        <w:t xml:space="preserve"> </w:t>
      </w:r>
    </w:p>
    <w:p w14:paraId="32C77C9D" w14:textId="77777777" w:rsidR="00385BAB" w:rsidRDefault="0060575D">
      <w:pPr>
        <w:spacing w:line="248" w:lineRule="auto"/>
        <w:ind w:left="-5" w:hanging="10"/>
      </w:pPr>
      <w:r>
        <w:lastRenderedPageBreak/>
        <w:t xml:space="preserve">“Review of Joel Kaye, </w:t>
      </w:r>
      <w:r>
        <w:rPr>
          <w:i/>
        </w:rPr>
        <w:t>A History of Balance, 1250-1375: The Emergence of a New Model of Equilibrium and Its Impact on Medieval Thought</w:t>
      </w:r>
      <w:r>
        <w:t xml:space="preserve">.” </w:t>
      </w:r>
      <w:r>
        <w:rPr>
          <w:i/>
        </w:rPr>
        <w:t>Renaissance Quarterly</w:t>
      </w:r>
      <w:r>
        <w:t xml:space="preserve"> 98 (Fall 2015), 10221024. </w:t>
      </w:r>
    </w:p>
    <w:p w14:paraId="2A0457BF" w14:textId="77777777" w:rsidR="00385BAB" w:rsidRDefault="0060575D">
      <w:r>
        <w:t xml:space="preserve"> </w:t>
      </w:r>
    </w:p>
    <w:p w14:paraId="03A70385" w14:textId="77777777" w:rsidR="00385BAB" w:rsidRDefault="0060575D">
      <w:pPr>
        <w:spacing w:line="248" w:lineRule="auto"/>
        <w:ind w:left="-5" w:hanging="10"/>
      </w:pPr>
      <w:r>
        <w:t xml:space="preserve">“Review of John D. Hosler, </w:t>
      </w:r>
      <w:r>
        <w:rPr>
          <w:i/>
        </w:rPr>
        <w:t>John of Salisbury: Military Authority of the Twelfth-Century Renaissance</w:t>
      </w:r>
      <w:r>
        <w:t xml:space="preserve">.” </w:t>
      </w:r>
      <w:r>
        <w:rPr>
          <w:i/>
        </w:rPr>
        <w:t>Mediaevistik</w:t>
      </w:r>
      <w:r>
        <w:t xml:space="preserve"> 27 (2014), 367-369.  </w:t>
      </w:r>
    </w:p>
    <w:p w14:paraId="393EC395" w14:textId="77777777" w:rsidR="00385BAB" w:rsidRDefault="0060575D">
      <w:r>
        <w:t xml:space="preserve"> </w:t>
      </w:r>
    </w:p>
    <w:p w14:paraId="37E202CC" w14:textId="77777777" w:rsidR="00385BAB" w:rsidRDefault="0060575D">
      <w:pPr>
        <w:spacing w:line="248" w:lineRule="auto"/>
        <w:ind w:left="-5" w:hanging="10"/>
      </w:pPr>
      <w:r>
        <w:t xml:space="preserve">“Review of Maurizio Viroli, </w:t>
      </w:r>
      <w:r>
        <w:rPr>
          <w:i/>
        </w:rPr>
        <w:t>Redeeming the Prince</w:t>
      </w:r>
      <w:r>
        <w:t xml:space="preserve">,” </w:t>
      </w:r>
      <w:r>
        <w:rPr>
          <w:i/>
        </w:rPr>
        <w:t>Notre Dame Philosophical Reviews</w:t>
      </w:r>
      <w:r>
        <w:t xml:space="preserve"> April 7, </w:t>
      </w:r>
      <w:proofErr w:type="gramStart"/>
      <w:r>
        <w:t>2014</w:t>
      </w:r>
      <w:proofErr w:type="gramEnd"/>
      <w:r>
        <w:t xml:space="preserve"> </w:t>
      </w:r>
      <w:r>
        <w:rPr>
          <w:u w:val="single" w:color="000000"/>
        </w:rPr>
        <w:t>http://ndpr.nd.edu/news/47375.</w:t>
      </w:r>
      <w:r>
        <w:t xml:space="preserve"> </w:t>
      </w:r>
    </w:p>
    <w:p w14:paraId="74921383" w14:textId="77777777" w:rsidR="00385BAB" w:rsidRDefault="0060575D">
      <w:r>
        <w:t xml:space="preserve"> </w:t>
      </w:r>
    </w:p>
    <w:p w14:paraId="23038CC4" w14:textId="77777777" w:rsidR="00385BAB" w:rsidRDefault="0060575D">
      <w:pPr>
        <w:spacing w:line="249" w:lineRule="auto"/>
        <w:ind w:left="-5" w:hanging="10"/>
      </w:pPr>
      <w:r>
        <w:t xml:space="preserve">“Review of Jonathan Robinson, </w:t>
      </w:r>
      <w:r>
        <w:rPr>
          <w:i/>
        </w:rPr>
        <w:t>William of Ockham’s Early Theory of Property Rights in Context</w:t>
      </w:r>
      <w:r>
        <w:t xml:space="preserve">.” </w:t>
      </w:r>
      <w:r>
        <w:rPr>
          <w:i/>
        </w:rPr>
        <w:t>Review of Politics</w:t>
      </w:r>
      <w:r>
        <w:t xml:space="preserve"> 76 (2014), 327-330. </w:t>
      </w:r>
    </w:p>
    <w:p w14:paraId="5A3BFE90" w14:textId="77777777" w:rsidR="00385BAB" w:rsidRDefault="0060575D">
      <w:r>
        <w:t xml:space="preserve"> </w:t>
      </w:r>
    </w:p>
    <w:p w14:paraId="4AA1BF77" w14:textId="77777777" w:rsidR="00385BAB" w:rsidRDefault="0060575D">
      <w:pPr>
        <w:spacing w:line="248" w:lineRule="auto"/>
        <w:ind w:left="-5" w:hanging="10"/>
      </w:pPr>
      <w:r>
        <w:t xml:space="preserve">“Review of David Matthews, </w:t>
      </w:r>
      <w:r>
        <w:rPr>
          <w:i/>
        </w:rPr>
        <w:t>Writing to the King</w:t>
      </w:r>
      <w:r>
        <w:t xml:space="preserve">.” </w:t>
      </w:r>
      <w:r>
        <w:rPr>
          <w:i/>
        </w:rPr>
        <w:t>Modern Philology</w:t>
      </w:r>
      <w:r>
        <w:t xml:space="preserve"> 111 (August 2013), E15E18. </w:t>
      </w:r>
    </w:p>
    <w:p w14:paraId="3A3B1A50" w14:textId="77777777" w:rsidR="00385BAB" w:rsidRDefault="0060575D">
      <w:r>
        <w:t xml:space="preserve"> </w:t>
      </w:r>
    </w:p>
    <w:p w14:paraId="086D3FFD" w14:textId="77777777" w:rsidR="00385BAB" w:rsidRDefault="0060575D">
      <w:pPr>
        <w:spacing w:line="248" w:lineRule="auto"/>
        <w:ind w:left="-5" w:hanging="10"/>
      </w:pPr>
      <w:r>
        <w:t xml:space="preserve">“Review of C. Scott Davis, Dagmar Friest and Mark Greenglass, eds., </w:t>
      </w:r>
      <w:r>
        <w:rPr>
          <w:i/>
        </w:rPr>
        <w:t>Religious Diversity in Early Modern Europe</w:t>
      </w:r>
      <w:r>
        <w:t xml:space="preserve">.” </w:t>
      </w:r>
      <w:r>
        <w:rPr>
          <w:i/>
        </w:rPr>
        <w:t>Journal of Ecclesiastical History</w:t>
      </w:r>
      <w:r>
        <w:t xml:space="preserve"> 62 (2011), 391-392. </w:t>
      </w:r>
    </w:p>
    <w:p w14:paraId="623C86FA" w14:textId="77777777" w:rsidR="00385BAB" w:rsidRDefault="0060575D">
      <w:pPr>
        <w:spacing w:after="17"/>
      </w:pPr>
      <w:r>
        <w:rPr>
          <w:sz w:val="20"/>
        </w:rPr>
        <w:t xml:space="preserve"> </w:t>
      </w:r>
    </w:p>
    <w:p w14:paraId="47131C42" w14:textId="77777777" w:rsidR="00385BAB" w:rsidRDefault="0060575D">
      <w:pPr>
        <w:spacing w:line="248" w:lineRule="auto"/>
        <w:ind w:left="-5" w:hanging="10"/>
      </w:pPr>
      <w:r>
        <w:t xml:space="preserve">“Review of Peter D. Clarke, </w:t>
      </w:r>
      <w:r>
        <w:rPr>
          <w:i/>
        </w:rPr>
        <w:t>The Interdict in the Thirteenth Century</w:t>
      </w:r>
      <w:r>
        <w:t xml:space="preserve">,” </w:t>
      </w:r>
      <w:r>
        <w:rPr>
          <w:i/>
        </w:rPr>
        <w:t>Journal of Religious History</w:t>
      </w:r>
      <w:r>
        <w:t xml:space="preserve"> 35 (June 2011), 288-290.  </w:t>
      </w:r>
    </w:p>
    <w:p w14:paraId="432FD7FC" w14:textId="77777777" w:rsidR="00385BAB" w:rsidRDefault="0060575D">
      <w:pPr>
        <w:spacing w:after="17"/>
      </w:pPr>
      <w:r>
        <w:rPr>
          <w:sz w:val="20"/>
        </w:rPr>
        <w:t xml:space="preserve"> </w:t>
      </w:r>
    </w:p>
    <w:p w14:paraId="1D7DA761" w14:textId="77777777" w:rsidR="00385BAB" w:rsidRDefault="0060575D">
      <w:pPr>
        <w:spacing w:line="238" w:lineRule="auto"/>
        <w:ind w:left="-5" w:hanging="10"/>
      </w:pPr>
      <w:r>
        <w:t xml:space="preserve"> “Review of Erica Benner, </w:t>
      </w:r>
      <w:r>
        <w:rPr>
          <w:i/>
        </w:rPr>
        <w:t>Machiavelli’s Ethics</w:t>
      </w:r>
      <w:r>
        <w:t xml:space="preserve">.” </w:t>
      </w:r>
      <w:r>
        <w:rPr>
          <w:i/>
        </w:rPr>
        <w:t>Notre Dame Philosophical Reviews</w:t>
      </w:r>
      <w:r>
        <w:t xml:space="preserve"> April 12, </w:t>
      </w:r>
      <w:proofErr w:type="gramStart"/>
      <w:r>
        <w:t>2010</w:t>
      </w:r>
      <w:proofErr w:type="gramEnd"/>
      <w:r>
        <w:t xml:space="preserve"> </w:t>
      </w:r>
      <w:r>
        <w:rPr>
          <w:u w:val="single" w:color="000000"/>
        </w:rPr>
        <w:t>http://ndpr.nd.edu/review.cfm?id=19448</w:t>
      </w:r>
      <w:r>
        <w:t xml:space="preserve">. </w:t>
      </w:r>
    </w:p>
    <w:p w14:paraId="788AFCFE" w14:textId="77777777" w:rsidR="00385BAB" w:rsidRDefault="0060575D">
      <w:pPr>
        <w:spacing w:after="17"/>
      </w:pPr>
      <w:r>
        <w:rPr>
          <w:sz w:val="20"/>
        </w:rPr>
        <w:t xml:space="preserve"> </w:t>
      </w:r>
    </w:p>
    <w:p w14:paraId="0718846D" w14:textId="77777777" w:rsidR="00385BAB" w:rsidRDefault="0060575D">
      <w:pPr>
        <w:spacing w:line="248" w:lineRule="auto"/>
        <w:ind w:left="-5" w:hanging="10"/>
      </w:pPr>
      <w:r>
        <w:t xml:space="preserve">“Review of Charles Brucker, ed., </w:t>
      </w:r>
      <w:r>
        <w:rPr>
          <w:i/>
        </w:rPr>
        <w:t>Denis Foulechat: Le Policratique de Jean de Salisbury (1372) Livre V</w:t>
      </w:r>
      <w:r>
        <w:t xml:space="preserve">.” </w:t>
      </w:r>
      <w:r>
        <w:rPr>
          <w:i/>
        </w:rPr>
        <w:t>Cahiers de civilisation médiévale</w:t>
      </w:r>
      <w:r>
        <w:t xml:space="preserve"> 53 (2010), 62-63. </w:t>
      </w:r>
    </w:p>
    <w:p w14:paraId="529D0FA8" w14:textId="77777777" w:rsidR="00385BAB" w:rsidRDefault="0060575D">
      <w:pPr>
        <w:spacing w:after="17"/>
      </w:pPr>
      <w:r>
        <w:rPr>
          <w:sz w:val="20"/>
        </w:rPr>
        <w:t xml:space="preserve"> </w:t>
      </w:r>
    </w:p>
    <w:p w14:paraId="6E6E7380" w14:textId="77777777" w:rsidR="00385BAB" w:rsidRDefault="0060575D">
      <w:pPr>
        <w:spacing w:line="248" w:lineRule="auto"/>
        <w:ind w:left="-5" w:hanging="10"/>
      </w:pPr>
      <w:r>
        <w:t xml:space="preserve">“Review of Pavel Blažek, </w:t>
      </w:r>
      <w:r>
        <w:rPr>
          <w:i/>
        </w:rPr>
        <w:t>Die mittelalterliche Rezeption der aristotelischen Philosophie der Ehe</w:t>
      </w:r>
      <w:r>
        <w:t xml:space="preserve">.” </w:t>
      </w:r>
      <w:r>
        <w:rPr>
          <w:i/>
        </w:rPr>
        <w:t>Church History and Religious Culture</w:t>
      </w:r>
      <w:r>
        <w:t xml:space="preserve"> 89 (2009), 545-547. </w:t>
      </w:r>
    </w:p>
    <w:p w14:paraId="1E51DCAE" w14:textId="77777777" w:rsidR="00385BAB" w:rsidRDefault="0060575D">
      <w:r>
        <w:t xml:space="preserve"> </w:t>
      </w:r>
    </w:p>
    <w:p w14:paraId="458BB755" w14:textId="77777777" w:rsidR="00385BAB" w:rsidRDefault="0060575D">
      <w:pPr>
        <w:spacing w:line="248" w:lineRule="auto"/>
        <w:ind w:left="-5" w:hanging="10"/>
      </w:pPr>
      <w:r>
        <w:t xml:space="preserve"> “Review of Jonathan Elukin, </w:t>
      </w:r>
      <w:r>
        <w:rPr>
          <w:i/>
        </w:rPr>
        <w:t>Living Together, Living Apart: Rethinking Jewish-Christian Relations in the Middle Ages</w:t>
      </w:r>
      <w:r>
        <w:t xml:space="preserve">.” </w:t>
      </w:r>
      <w:r>
        <w:rPr>
          <w:i/>
        </w:rPr>
        <w:t>English Historical Review</w:t>
      </w:r>
      <w:r>
        <w:t xml:space="preserve"> 124 (April 2009), 397-398. </w:t>
      </w:r>
    </w:p>
    <w:p w14:paraId="1C051398" w14:textId="77777777" w:rsidR="00385BAB" w:rsidRDefault="0060575D">
      <w:r>
        <w:t xml:space="preserve"> </w:t>
      </w:r>
    </w:p>
    <w:p w14:paraId="09CD6E49" w14:textId="77777777" w:rsidR="00385BAB" w:rsidRDefault="0060575D">
      <w:pPr>
        <w:spacing w:line="248" w:lineRule="auto"/>
        <w:ind w:left="-5" w:hanging="10"/>
      </w:pPr>
      <w:r>
        <w:t xml:space="preserve">“Review of Takashi Shogimen, </w:t>
      </w:r>
      <w:r>
        <w:rPr>
          <w:i/>
        </w:rPr>
        <w:t>Ockham and Political Discourse in the Late Middle Ages</w:t>
      </w:r>
      <w:r>
        <w:t xml:space="preserve">.” </w:t>
      </w:r>
      <w:r>
        <w:rPr>
          <w:i/>
        </w:rPr>
        <w:t>Review of Politics</w:t>
      </w:r>
      <w:r>
        <w:t xml:space="preserve"> 70 (Fall 2008), 643-645. </w:t>
      </w:r>
    </w:p>
    <w:p w14:paraId="290CA59C" w14:textId="77777777" w:rsidR="00385BAB" w:rsidRDefault="0060575D">
      <w:r>
        <w:t xml:space="preserve"> </w:t>
      </w:r>
    </w:p>
    <w:p w14:paraId="653A2943" w14:textId="77777777" w:rsidR="00385BAB" w:rsidRDefault="0060575D">
      <w:pPr>
        <w:spacing w:line="248" w:lineRule="auto"/>
        <w:ind w:left="-5" w:hanging="10"/>
      </w:pPr>
      <w:r>
        <w:t xml:space="preserve">“Review of Paul-Alexis Mellet, </w:t>
      </w:r>
      <w:r>
        <w:rPr>
          <w:i/>
        </w:rPr>
        <w:t>Les Traités Monarchomaques (1560-1600)</w:t>
      </w:r>
      <w:r>
        <w:t xml:space="preserve">.”  </w:t>
      </w:r>
      <w:r>
        <w:rPr>
          <w:i/>
        </w:rPr>
        <w:t>Renaissance Quarterly</w:t>
      </w:r>
      <w:r>
        <w:t xml:space="preserve"> 61 (2008), 1267-1268. </w:t>
      </w:r>
    </w:p>
    <w:p w14:paraId="034DD625" w14:textId="77777777" w:rsidR="00385BAB" w:rsidRDefault="0060575D">
      <w:r>
        <w:t xml:space="preserve">  </w:t>
      </w:r>
    </w:p>
    <w:p w14:paraId="5C1D0502" w14:textId="77777777" w:rsidR="00385BAB" w:rsidRDefault="0060575D">
      <w:pPr>
        <w:spacing w:line="248" w:lineRule="auto"/>
        <w:ind w:left="-5" w:hanging="10"/>
      </w:pPr>
      <w:r>
        <w:t xml:space="preserve">“Review of Benjamin J. Kaplan, </w:t>
      </w:r>
      <w:r>
        <w:rPr>
          <w:i/>
        </w:rPr>
        <w:t>Divided by Faith: Religious Conflict and the Practice of Toleration in Early Modern Europe</w:t>
      </w:r>
      <w:r>
        <w:t xml:space="preserve">.” </w:t>
      </w:r>
      <w:r>
        <w:rPr>
          <w:i/>
        </w:rPr>
        <w:t>Renaissance Quarterly</w:t>
      </w:r>
      <w:r>
        <w:t xml:space="preserve"> 61 (Fall 2008), 942-944. </w:t>
      </w:r>
    </w:p>
    <w:p w14:paraId="60560714" w14:textId="77777777" w:rsidR="00385BAB" w:rsidRDefault="0060575D">
      <w:pPr>
        <w:spacing w:after="17"/>
      </w:pPr>
      <w:r>
        <w:rPr>
          <w:sz w:val="20"/>
        </w:rPr>
        <w:t xml:space="preserve"> </w:t>
      </w:r>
    </w:p>
    <w:p w14:paraId="5F5A6394" w14:textId="77777777" w:rsidR="00385BAB" w:rsidRDefault="0060575D">
      <w:pPr>
        <w:spacing w:line="248" w:lineRule="auto"/>
        <w:ind w:left="-5" w:hanging="10"/>
      </w:pPr>
      <w:r>
        <w:t xml:space="preserve"> “Review of Michael Frasetto, ed., </w:t>
      </w:r>
      <w:r>
        <w:rPr>
          <w:i/>
        </w:rPr>
        <w:t>Heresy and the Persecuting Society in the Middle Ages</w:t>
      </w:r>
      <w:r>
        <w:t xml:space="preserve">.” </w:t>
      </w:r>
      <w:r>
        <w:rPr>
          <w:i/>
        </w:rPr>
        <w:t>Catholic Historical Review</w:t>
      </w:r>
      <w:r>
        <w:t xml:space="preserve"> 94 (July 2008), 545-546. </w:t>
      </w:r>
    </w:p>
    <w:p w14:paraId="29AB1263" w14:textId="77777777" w:rsidR="00385BAB" w:rsidRDefault="0060575D">
      <w:r>
        <w:t xml:space="preserve"> </w:t>
      </w:r>
    </w:p>
    <w:p w14:paraId="22ED2FD7" w14:textId="77777777" w:rsidR="00385BAB" w:rsidRDefault="0060575D">
      <w:pPr>
        <w:spacing w:line="248" w:lineRule="auto"/>
        <w:ind w:left="-5" w:hanging="10"/>
      </w:pPr>
      <w:r>
        <w:lastRenderedPageBreak/>
        <w:t xml:space="preserve">“Review of George Garnett, </w:t>
      </w:r>
      <w:r>
        <w:rPr>
          <w:i/>
        </w:rPr>
        <w:t>Marsilius of Padua and `The Truth of History’</w:t>
      </w:r>
      <w:r>
        <w:t xml:space="preserve">.” </w:t>
      </w:r>
      <w:r>
        <w:rPr>
          <w:i/>
        </w:rPr>
        <w:t>Catholic Historical Review</w:t>
      </w:r>
      <w:r>
        <w:t xml:space="preserve"> 94 (April 2008), 342-343. </w:t>
      </w:r>
    </w:p>
    <w:p w14:paraId="005116B6" w14:textId="77777777" w:rsidR="00385BAB" w:rsidRDefault="0060575D">
      <w:r>
        <w:t xml:space="preserve"> </w:t>
      </w:r>
    </w:p>
    <w:p w14:paraId="41E10228" w14:textId="77777777" w:rsidR="00385BAB" w:rsidRDefault="0060575D">
      <w:pPr>
        <w:spacing w:line="248" w:lineRule="auto"/>
        <w:ind w:left="-5" w:hanging="10"/>
      </w:pPr>
      <w:r>
        <w:t xml:space="preserve">“Review of Annabel Brett and James Tully, eds., </w:t>
      </w:r>
      <w:r>
        <w:rPr>
          <w:i/>
        </w:rPr>
        <w:t>Rethinking the Foundations of Modern Political Thought</w:t>
      </w:r>
      <w:r>
        <w:t xml:space="preserve">.” </w:t>
      </w:r>
      <w:r>
        <w:rPr>
          <w:i/>
        </w:rPr>
        <w:t>Renaissance Quarterly</w:t>
      </w:r>
      <w:r>
        <w:t xml:space="preserve"> 61 (2008), 271-272.  </w:t>
      </w:r>
    </w:p>
    <w:p w14:paraId="701CA1A8" w14:textId="77777777" w:rsidR="00385BAB" w:rsidRDefault="0060575D">
      <w:r>
        <w:t xml:space="preserve"> </w:t>
      </w:r>
    </w:p>
    <w:p w14:paraId="15728C31" w14:textId="77777777" w:rsidR="00385BAB" w:rsidRDefault="0060575D">
      <w:pPr>
        <w:spacing w:line="248" w:lineRule="auto"/>
        <w:ind w:left="-5" w:hanging="10"/>
      </w:pPr>
      <w:r>
        <w:t xml:space="preserve">“Review of Mary M. Keys, </w:t>
      </w:r>
      <w:r>
        <w:rPr>
          <w:i/>
        </w:rPr>
        <w:t>Aquinas, Aristotle, and the Promise of the Common Good</w:t>
      </w:r>
      <w:r>
        <w:t xml:space="preserve">.” </w:t>
      </w:r>
      <w:r>
        <w:rPr>
          <w:i/>
        </w:rPr>
        <w:t xml:space="preserve">Journal of Politics </w:t>
      </w:r>
      <w:r>
        <w:t xml:space="preserve">69 (November 2007), 1219-1220. </w:t>
      </w:r>
    </w:p>
    <w:p w14:paraId="6678E57A" w14:textId="77777777" w:rsidR="00385BAB" w:rsidRDefault="0060575D">
      <w:r>
        <w:t xml:space="preserve"> </w:t>
      </w:r>
    </w:p>
    <w:p w14:paraId="47086392" w14:textId="4277993E" w:rsidR="00385BAB" w:rsidRDefault="0060575D">
      <w:pPr>
        <w:spacing w:line="248" w:lineRule="auto"/>
        <w:ind w:left="-5" w:hanging="10"/>
      </w:pPr>
      <w:r>
        <w:t>“Review of Paul-Alexi</w:t>
      </w:r>
      <w:r w:rsidR="009C1F1A">
        <w:t>s</w:t>
      </w:r>
      <w:r>
        <w:t xml:space="preserve"> Mellet, ed., </w:t>
      </w:r>
      <w:r>
        <w:rPr>
          <w:i/>
        </w:rPr>
        <w:t xml:space="preserve">Et de Sa Bouche Sortait </w:t>
      </w:r>
      <w:proofErr w:type="gramStart"/>
      <w:r>
        <w:rPr>
          <w:i/>
        </w:rPr>
        <w:t>un Glaive</w:t>
      </w:r>
      <w:proofErr w:type="gramEnd"/>
      <w:r>
        <w:rPr>
          <w:i/>
        </w:rPr>
        <w:t>: Les Monarchomaques au XVIe Siècle</w:t>
      </w:r>
      <w:r>
        <w:t xml:space="preserve">.” </w:t>
      </w:r>
      <w:r>
        <w:rPr>
          <w:i/>
        </w:rPr>
        <w:t>Renaissance Quarterly</w:t>
      </w:r>
      <w:r>
        <w:t xml:space="preserve"> 60 (Summer 2007), 612-613.  </w:t>
      </w:r>
    </w:p>
    <w:p w14:paraId="27E0A13F" w14:textId="77777777" w:rsidR="00385BAB" w:rsidRDefault="0060575D">
      <w:r>
        <w:t xml:space="preserve"> </w:t>
      </w:r>
    </w:p>
    <w:p w14:paraId="6F96B31E" w14:textId="77777777" w:rsidR="00385BAB" w:rsidRDefault="0060575D">
      <w:pPr>
        <w:spacing w:line="249" w:lineRule="auto"/>
        <w:ind w:left="-5" w:hanging="10"/>
      </w:pPr>
      <w:r>
        <w:t xml:space="preserve">“Review of R.W. Dyson, ed., </w:t>
      </w:r>
      <w:r>
        <w:rPr>
          <w:i/>
        </w:rPr>
        <w:t xml:space="preserve">Giles of Rome’s </w:t>
      </w:r>
      <w:proofErr w:type="gramStart"/>
      <w:r>
        <w:rPr>
          <w:i/>
        </w:rPr>
        <w:t>On</w:t>
      </w:r>
      <w:proofErr w:type="gramEnd"/>
      <w:r>
        <w:rPr>
          <w:i/>
        </w:rPr>
        <w:t xml:space="preserve"> Ecclesiastical Power</w:t>
      </w:r>
      <w:r>
        <w:t xml:space="preserve">.” </w:t>
      </w:r>
      <w:r>
        <w:rPr>
          <w:i/>
        </w:rPr>
        <w:t>Journal of Religious History</w:t>
      </w:r>
      <w:r>
        <w:t xml:space="preserve"> 30 (2006), 229-231. </w:t>
      </w:r>
    </w:p>
    <w:p w14:paraId="03627FD0" w14:textId="77777777" w:rsidR="00385BAB" w:rsidRDefault="0060575D">
      <w:r>
        <w:t xml:space="preserve"> </w:t>
      </w:r>
    </w:p>
    <w:p w14:paraId="74CDF00D" w14:textId="77777777" w:rsidR="00385BAB" w:rsidRDefault="0060575D">
      <w:pPr>
        <w:spacing w:line="248" w:lineRule="auto"/>
        <w:ind w:left="-5" w:hanging="10"/>
      </w:pPr>
      <w:r>
        <w:t xml:space="preserve">“Review of Annabel Brett, ed. and trans., </w:t>
      </w:r>
      <w:r>
        <w:rPr>
          <w:i/>
        </w:rPr>
        <w:t>The Defender of the Peace</w:t>
      </w:r>
      <w:r>
        <w:t xml:space="preserve">.” </w:t>
      </w:r>
      <w:r>
        <w:rPr>
          <w:i/>
        </w:rPr>
        <w:t>Political Studies Review</w:t>
      </w:r>
      <w:r>
        <w:t xml:space="preserve"> 4 (September 2006), 328-329. </w:t>
      </w:r>
    </w:p>
    <w:p w14:paraId="1B7F2A58" w14:textId="77777777" w:rsidR="00385BAB" w:rsidRDefault="0060575D">
      <w:pPr>
        <w:spacing w:after="17"/>
      </w:pPr>
      <w:r>
        <w:rPr>
          <w:sz w:val="20"/>
        </w:rPr>
        <w:t xml:space="preserve"> </w:t>
      </w:r>
    </w:p>
    <w:p w14:paraId="7888431D" w14:textId="77777777" w:rsidR="00385BAB" w:rsidRDefault="0060575D">
      <w:pPr>
        <w:spacing w:line="249" w:lineRule="auto"/>
        <w:ind w:left="-5" w:hanging="10"/>
      </w:pPr>
      <w:r>
        <w:t xml:space="preserve">“Review of Thierry Wangeffelen, ed., </w:t>
      </w:r>
      <w:r>
        <w:rPr>
          <w:i/>
        </w:rPr>
        <w:t>De Michel de l’Hospital à l’Édit de Nantes</w:t>
      </w:r>
      <w:r>
        <w:t xml:space="preserve">.” </w:t>
      </w:r>
      <w:r>
        <w:rPr>
          <w:i/>
        </w:rPr>
        <w:t>Journal of Modern History</w:t>
      </w:r>
      <w:r>
        <w:t xml:space="preserve"> 77 (September 2005), 795-796. </w:t>
      </w:r>
    </w:p>
    <w:p w14:paraId="1E83A4E0" w14:textId="77777777" w:rsidR="00385BAB" w:rsidRDefault="0060575D">
      <w:r>
        <w:t xml:space="preserve"> </w:t>
      </w:r>
    </w:p>
    <w:p w14:paraId="3B58EA3C" w14:textId="77777777" w:rsidR="00385BAB" w:rsidRDefault="0060575D">
      <w:pPr>
        <w:spacing w:line="248" w:lineRule="auto"/>
        <w:ind w:left="-5" w:hanging="10"/>
      </w:pPr>
      <w:r>
        <w:t xml:space="preserve"> “Review of Vickie B. Sullivan, </w:t>
      </w:r>
      <w:r>
        <w:rPr>
          <w:i/>
        </w:rPr>
        <w:t>Machiavelli, Hobbes, and the Formation of a Liberal Republicanism in England</w:t>
      </w:r>
      <w:r>
        <w:t xml:space="preserve">.” </w:t>
      </w:r>
      <w:r>
        <w:rPr>
          <w:i/>
        </w:rPr>
        <w:t>Renaissance Quarterly</w:t>
      </w:r>
      <w:r>
        <w:t xml:space="preserve"> 58 (2005), 356-358. </w:t>
      </w:r>
    </w:p>
    <w:p w14:paraId="5D1ED6DD" w14:textId="77777777" w:rsidR="00385BAB" w:rsidRDefault="0060575D">
      <w:r>
        <w:t xml:space="preserve"> </w:t>
      </w:r>
    </w:p>
    <w:p w14:paraId="0325B8AD" w14:textId="77777777" w:rsidR="00385BAB" w:rsidRDefault="0060575D">
      <w:pPr>
        <w:spacing w:line="248" w:lineRule="auto"/>
        <w:ind w:left="-5" w:hanging="10"/>
      </w:pPr>
      <w:r>
        <w:t xml:space="preserve">“Review of Stephen Lahey, </w:t>
      </w:r>
      <w:r>
        <w:rPr>
          <w:i/>
        </w:rPr>
        <w:t>The Political Philosophy of John Wyclif</w:t>
      </w:r>
      <w:r>
        <w:t xml:space="preserve">.” </w:t>
      </w:r>
      <w:r>
        <w:rPr>
          <w:i/>
        </w:rPr>
        <w:t>International Philosophical Quarterly</w:t>
      </w:r>
      <w:r>
        <w:t xml:space="preserve"> 44 (2004), 440-441.</w:t>
      </w:r>
      <w:r>
        <w:rPr>
          <w:b/>
        </w:rPr>
        <w:t xml:space="preserve"> </w:t>
      </w:r>
    </w:p>
    <w:p w14:paraId="592A76E6" w14:textId="77777777" w:rsidR="00385BAB" w:rsidRDefault="0060575D">
      <w:r>
        <w:t xml:space="preserve"> </w:t>
      </w:r>
    </w:p>
    <w:p w14:paraId="4D203C49" w14:textId="77777777" w:rsidR="00385BAB" w:rsidRDefault="0060575D">
      <w:pPr>
        <w:spacing w:after="3" w:line="249" w:lineRule="auto"/>
        <w:ind w:left="-5" w:right="4" w:hanging="10"/>
      </w:pPr>
      <w:r>
        <w:t xml:space="preserve">“Review of Caterina Bruschi and Peter Biller, eds., </w:t>
      </w:r>
      <w:r>
        <w:rPr>
          <w:i/>
        </w:rPr>
        <w:t>Texts and the Repression of Medieval Heresy</w:t>
      </w:r>
      <w:r>
        <w:t xml:space="preserve">.” </w:t>
      </w:r>
      <w:r>
        <w:rPr>
          <w:i/>
        </w:rPr>
        <w:t>Speculum</w:t>
      </w:r>
      <w:r>
        <w:t xml:space="preserve"> 79 (2004), 1047-1048. </w:t>
      </w:r>
    </w:p>
    <w:p w14:paraId="68B5881F" w14:textId="77777777" w:rsidR="00385BAB" w:rsidRDefault="0060575D">
      <w:r>
        <w:t xml:space="preserve"> </w:t>
      </w:r>
    </w:p>
    <w:p w14:paraId="1733F1AB" w14:textId="77777777" w:rsidR="00385BAB" w:rsidRDefault="0060575D">
      <w:pPr>
        <w:spacing w:line="248" w:lineRule="auto"/>
        <w:ind w:left="-5" w:hanging="10"/>
      </w:pPr>
      <w:r>
        <w:t xml:space="preserve">“Review of Johannes Brachtendorf, ed., </w:t>
      </w:r>
      <w:r>
        <w:rPr>
          <w:i/>
        </w:rPr>
        <w:t>Prudentia und Contemplatio: Ethik und Metaphysik in Mittelalter</w:t>
      </w:r>
      <w:r>
        <w:t xml:space="preserve">.” </w:t>
      </w:r>
      <w:r>
        <w:rPr>
          <w:i/>
        </w:rPr>
        <w:t>Mediaevistik</w:t>
      </w:r>
      <w:r>
        <w:t xml:space="preserve"> 17 (2004), 275-276. </w:t>
      </w:r>
    </w:p>
    <w:p w14:paraId="3ECAEFE2" w14:textId="77777777" w:rsidR="00385BAB" w:rsidRDefault="0060575D">
      <w:r>
        <w:t xml:space="preserve"> </w:t>
      </w:r>
    </w:p>
    <w:p w14:paraId="0A6184E0" w14:textId="77777777" w:rsidR="00385BAB" w:rsidRDefault="0060575D">
      <w:pPr>
        <w:spacing w:line="248" w:lineRule="auto"/>
        <w:ind w:left="-5" w:hanging="10"/>
      </w:pPr>
      <w:r>
        <w:t xml:space="preserve">“Review of Anthony Grafton, </w:t>
      </w:r>
      <w:r>
        <w:rPr>
          <w:i/>
        </w:rPr>
        <w:t>Bring Out Your Dead</w:t>
      </w:r>
      <w:r>
        <w:t xml:space="preserve">.” </w:t>
      </w:r>
      <w:r>
        <w:rPr>
          <w:i/>
        </w:rPr>
        <w:t>The European Legacy: Toward New Paradigms</w:t>
      </w:r>
      <w:r>
        <w:t xml:space="preserve"> 9 (2004), 405-406. </w:t>
      </w:r>
    </w:p>
    <w:p w14:paraId="5A333BB2" w14:textId="77777777" w:rsidR="00385BAB" w:rsidRDefault="0060575D">
      <w:r>
        <w:t xml:space="preserve"> </w:t>
      </w:r>
    </w:p>
    <w:p w14:paraId="7A860FF3" w14:textId="77777777" w:rsidR="00385BAB" w:rsidRDefault="0060575D">
      <w:pPr>
        <w:spacing w:after="3" w:line="249" w:lineRule="auto"/>
        <w:ind w:left="-5" w:right="4" w:hanging="10"/>
      </w:pPr>
      <w:r>
        <w:t xml:space="preserve">“Review of Jürgen Miethke, </w:t>
      </w:r>
      <w:r>
        <w:rPr>
          <w:i/>
        </w:rPr>
        <w:t>De potestate papae</w:t>
      </w:r>
      <w:r>
        <w:t xml:space="preserve">.” </w:t>
      </w:r>
      <w:r>
        <w:rPr>
          <w:i/>
        </w:rPr>
        <w:t>Speculum</w:t>
      </w:r>
      <w:r>
        <w:t xml:space="preserve"> 79 (2004), 529-530. </w:t>
      </w:r>
    </w:p>
    <w:p w14:paraId="041ED9E3" w14:textId="77777777" w:rsidR="00385BAB" w:rsidRDefault="0060575D">
      <w:r>
        <w:t xml:space="preserve"> </w:t>
      </w:r>
    </w:p>
    <w:p w14:paraId="2E998FA4" w14:textId="77777777" w:rsidR="00385BAB" w:rsidRDefault="0060575D">
      <w:pPr>
        <w:spacing w:line="248" w:lineRule="auto"/>
        <w:ind w:left="-5" w:hanging="10"/>
      </w:pPr>
      <w:r>
        <w:t xml:space="preserve">“Review of Michael Hicks, </w:t>
      </w:r>
      <w:r>
        <w:rPr>
          <w:i/>
        </w:rPr>
        <w:t>English Political Culture in the Fifteenth Century</w:t>
      </w:r>
      <w:r>
        <w:t>.”</w:t>
      </w:r>
      <w:r>
        <w:rPr>
          <w:i/>
        </w:rPr>
        <w:t xml:space="preserve"> The Medieval Review</w:t>
      </w:r>
      <w:r>
        <w:t xml:space="preserve"> (2003) </w:t>
      </w:r>
      <w:hyperlink r:id="rId31">
        <w:r w:rsidR="00385BAB">
          <w:rPr>
            <w:u w:val="single" w:color="000000"/>
          </w:rPr>
          <w:t>www.hti.umich.edu/t/tmr</w:t>
        </w:r>
      </w:hyperlink>
      <w:hyperlink r:id="rId32">
        <w:r w:rsidR="00385BAB">
          <w:t xml:space="preserve"> </w:t>
        </w:r>
      </w:hyperlink>
      <w:r>
        <w:t xml:space="preserve">TMR ID 03.09.24. </w:t>
      </w:r>
    </w:p>
    <w:p w14:paraId="54284691" w14:textId="77777777" w:rsidR="00385BAB" w:rsidRDefault="0060575D">
      <w:r>
        <w:rPr>
          <w:i/>
        </w:rPr>
        <w:t xml:space="preserve"> </w:t>
      </w:r>
    </w:p>
    <w:p w14:paraId="2828072A" w14:textId="77777777" w:rsidR="00385BAB" w:rsidRDefault="0060575D">
      <w:pPr>
        <w:spacing w:line="248" w:lineRule="auto"/>
        <w:ind w:left="-5" w:hanging="10"/>
      </w:pPr>
      <w:r>
        <w:t xml:space="preserve">“Review of Thomas M. Izbicki and Christopher M. Bellitto, eds., </w:t>
      </w:r>
      <w:r>
        <w:rPr>
          <w:i/>
        </w:rPr>
        <w:t>Nicholas of Cusa and His Age: Intellect and Spirituality</w:t>
      </w:r>
      <w:r>
        <w:t xml:space="preserve">.” </w:t>
      </w:r>
      <w:r>
        <w:rPr>
          <w:i/>
        </w:rPr>
        <w:t>The Medieval Review</w:t>
      </w:r>
      <w:r>
        <w:t xml:space="preserve"> (2003) </w:t>
      </w:r>
      <w:hyperlink r:id="rId33">
        <w:r w:rsidR="00385BAB">
          <w:rPr>
            <w:u w:val="single" w:color="000000"/>
          </w:rPr>
          <w:t>www.hti.umich.edu/t/tmr</w:t>
        </w:r>
      </w:hyperlink>
      <w:hyperlink r:id="rId34">
        <w:r w:rsidR="00385BAB">
          <w:t xml:space="preserve"> </w:t>
        </w:r>
      </w:hyperlink>
      <w:r>
        <w:t xml:space="preserve">TMR ID 03.02.11. </w:t>
      </w:r>
    </w:p>
    <w:p w14:paraId="22A78B9C" w14:textId="77777777" w:rsidR="00385BAB" w:rsidRDefault="0060575D">
      <w:r>
        <w:t xml:space="preserve"> </w:t>
      </w:r>
    </w:p>
    <w:p w14:paraId="10A39FBD" w14:textId="77777777" w:rsidR="00385BAB" w:rsidRDefault="0060575D">
      <w:pPr>
        <w:spacing w:line="248" w:lineRule="auto"/>
        <w:ind w:left="-5" w:hanging="10"/>
      </w:pPr>
      <w:r>
        <w:lastRenderedPageBreak/>
        <w:t>“Review of Graeme J. White</w:t>
      </w:r>
      <w:r>
        <w:rPr>
          <w:i/>
        </w:rPr>
        <w:t>, Restoration and Reform 1153-1165</w:t>
      </w:r>
      <w:r>
        <w:t>.”</w:t>
      </w:r>
      <w:r>
        <w:rPr>
          <w:i/>
        </w:rPr>
        <w:t xml:space="preserve"> The European Legacy: Toward New Paradigms </w:t>
      </w:r>
      <w:r>
        <w:t>7 (2002), 669-670</w:t>
      </w:r>
      <w:r>
        <w:rPr>
          <w:i/>
        </w:rPr>
        <w:t xml:space="preserve">. </w:t>
      </w:r>
    </w:p>
    <w:p w14:paraId="7033D4BF" w14:textId="77777777" w:rsidR="00385BAB" w:rsidRDefault="0060575D">
      <w:r>
        <w:rPr>
          <w:i/>
        </w:rPr>
        <w:t xml:space="preserve"> </w:t>
      </w:r>
    </w:p>
    <w:p w14:paraId="0F75A158" w14:textId="77777777" w:rsidR="00385BAB" w:rsidRDefault="0060575D">
      <w:pPr>
        <w:spacing w:line="248" w:lineRule="auto"/>
        <w:ind w:left="-5" w:hanging="10"/>
      </w:pPr>
      <w:r>
        <w:t xml:space="preserve">“Review of A.S. McGrade, John Kilcullen and Matthew Kempshall, eds., </w:t>
      </w:r>
      <w:r>
        <w:rPr>
          <w:i/>
        </w:rPr>
        <w:t>The Cambridge Translations of Medieval Philosophical Texts, Vol. II: Ethics and Political Philosophy</w:t>
      </w:r>
      <w:r>
        <w:t xml:space="preserve">.” </w:t>
      </w:r>
      <w:r>
        <w:rPr>
          <w:i/>
        </w:rPr>
        <w:t>The Medieval Review</w:t>
      </w:r>
      <w:r>
        <w:t xml:space="preserve"> (2002) </w:t>
      </w:r>
      <w:hyperlink r:id="rId35">
        <w:r w:rsidR="00385BAB">
          <w:rPr>
            <w:u w:val="single" w:color="000000"/>
          </w:rPr>
          <w:t>www.hti.umich.edu/t/tmr</w:t>
        </w:r>
      </w:hyperlink>
      <w:hyperlink r:id="rId36">
        <w:r w:rsidR="00385BAB">
          <w:t xml:space="preserve"> </w:t>
        </w:r>
      </w:hyperlink>
      <w:r>
        <w:t xml:space="preserve">TMR ID 02.02.12. </w:t>
      </w:r>
    </w:p>
    <w:p w14:paraId="2EBB6D7C" w14:textId="77777777" w:rsidR="00385BAB" w:rsidRDefault="0060575D">
      <w:r>
        <w:t xml:space="preserve"> </w:t>
      </w:r>
    </w:p>
    <w:p w14:paraId="6763F095" w14:textId="77777777" w:rsidR="00385BAB" w:rsidRDefault="0060575D">
      <w:pPr>
        <w:spacing w:line="248" w:lineRule="auto"/>
        <w:ind w:left="-5" w:hanging="10"/>
      </w:pPr>
      <w:r>
        <w:t>“Review of Giovanni Tarantino</w:t>
      </w:r>
      <w:r>
        <w:rPr>
          <w:i/>
        </w:rPr>
        <w:t>, Martin Clifford, 1624-1677: Deismo e tolleranza nell’Inghilterra della Restaurazione</w:t>
      </w:r>
      <w:r>
        <w:t>.”</w:t>
      </w:r>
      <w:r>
        <w:rPr>
          <w:i/>
        </w:rPr>
        <w:t xml:space="preserve"> Journal of Ecclesiastical History</w:t>
      </w:r>
      <w:r>
        <w:t xml:space="preserve"> 53 (2002), 618-619.</w:t>
      </w:r>
      <w:r>
        <w:rPr>
          <w:i/>
        </w:rPr>
        <w:t xml:space="preserve"> </w:t>
      </w:r>
    </w:p>
    <w:p w14:paraId="0011695C" w14:textId="77777777" w:rsidR="00385BAB" w:rsidRDefault="0060575D">
      <w:r>
        <w:t xml:space="preserve"> </w:t>
      </w:r>
    </w:p>
    <w:p w14:paraId="3703B11C" w14:textId="77777777" w:rsidR="00385BAB" w:rsidRDefault="0060575D">
      <w:pPr>
        <w:spacing w:line="248" w:lineRule="auto"/>
        <w:ind w:left="-5" w:hanging="10"/>
      </w:pPr>
      <w:r>
        <w:t xml:space="preserve">“Review of Jeremy Cohen, </w:t>
      </w:r>
      <w:r>
        <w:rPr>
          <w:i/>
        </w:rPr>
        <w:t>Living Letters of the Law: Ideas of the Jew in Medieval Christianity</w:t>
      </w:r>
      <w:r>
        <w:t xml:space="preserve">.” </w:t>
      </w:r>
      <w:r>
        <w:rPr>
          <w:i/>
        </w:rPr>
        <w:t>The European Legacy: Toward New Paradigms</w:t>
      </w:r>
      <w:r>
        <w:t xml:space="preserve"> 7 (2002), 131-132. </w:t>
      </w:r>
    </w:p>
    <w:p w14:paraId="23AE4BFA" w14:textId="77777777" w:rsidR="00385BAB" w:rsidRDefault="0060575D">
      <w:r>
        <w:t xml:space="preserve">  </w:t>
      </w:r>
    </w:p>
    <w:p w14:paraId="70A57DE6" w14:textId="77777777" w:rsidR="00385BAB" w:rsidRDefault="0060575D">
      <w:pPr>
        <w:spacing w:line="248" w:lineRule="auto"/>
        <w:ind w:left="-5" w:hanging="10"/>
      </w:pPr>
      <w:r>
        <w:t xml:space="preserve">“Review of Alexander Patschovsky and Harald Zimmermann, eds., </w:t>
      </w:r>
      <w:r>
        <w:rPr>
          <w:i/>
        </w:rPr>
        <w:t>Toleranz im Mittelalter</w:t>
      </w:r>
      <w:r>
        <w:t xml:space="preserve">.” </w:t>
      </w:r>
      <w:r>
        <w:rPr>
          <w:i/>
        </w:rPr>
        <w:t xml:space="preserve">Journal of Early Modern History: Contacts, Contrasts, Comparisons </w:t>
      </w:r>
      <w:r>
        <w:t xml:space="preserve">5 (2001), 74-77. </w:t>
      </w:r>
    </w:p>
    <w:p w14:paraId="17DBD6B8" w14:textId="77777777" w:rsidR="00385BAB" w:rsidRDefault="0060575D">
      <w:r>
        <w:rPr>
          <w:i/>
        </w:rPr>
        <w:t xml:space="preserve"> </w:t>
      </w:r>
    </w:p>
    <w:p w14:paraId="67C9158D" w14:textId="77777777" w:rsidR="00385BAB" w:rsidRDefault="0060575D">
      <w:pPr>
        <w:spacing w:line="248" w:lineRule="auto"/>
        <w:ind w:left="-5" w:hanging="10"/>
      </w:pPr>
      <w:r>
        <w:t xml:space="preserve">“Review of Franco Mormando, </w:t>
      </w:r>
      <w:r>
        <w:rPr>
          <w:i/>
        </w:rPr>
        <w:t>The Preacher’s Demons: Bernardino of</w:t>
      </w:r>
      <w:r>
        <w:t xml:space="preserve"> </w:t>
      </w:r>
      <w:r>
        <w:rPr>
          <w:i/>
        </w:rPr>
        <w:t>Siena and the Social Underworld of Early Renaissance Italy</w:t>
      </w:r>
      <w:r>
        <w:t>.”</w:t>
      </w:r>
      <w:r>
        <w:rPr>
          <w:i/>
        </w:rPr>
        <w:t xml:space="preserve"> The European Legacy: Toward New Paradigms </w:t>
      </w:r>
      <w:r>
        <w:t xml:space="preserve">6 (2001), 851-852. </w:t>
      </w:r>
    </w:p>
    <w:p w14:paraId="284CB1B8" w14:textId="77777777" w:rsidR="00385BAB" w:rsidRDefault="0060575D">
      <w:r>
        <w:rPr>
          <w:i/>
        </w:rPr>
        <w:t xml:space="preserve"> </w:t>
      </w:r>
    </w:p>
    <w:p w14:paraId="214A9E1D" w14:textId="77777777" w:rsidR="00385BAB" w:rsidRDefault="0060575D">
      <w:pPr>
        <w:spacing w:line="248" w:lineRule="auto"/>
        <w:ind w:left="-5" w:hanging="10"/>
      </w:pPr>
      <w:r>
        <w:t xml:space="preserve">“Review of Janet Coleman, </w:t>
      </w:r>
      <w:r>
        <w:rPr>
          <w:i/>
        </w:rPr>
        <w:t>A History of Political Thought</w:t>
      </w:r>
      <w:r>
        <w:t xml:space="preserve">.” </w:t>
      </w:r>
      <w:r>
        <w:rPr>
          <w:i/>
        </w:rPr>
        <w:t xml:space="preserve">Political Studies </w:t>
      </w:r>
      <w:r>
        <w:t>49 (2001), 137</w:t>
      </w:r>
      <w:r>
        <w:rPr>
          <w:i/>
        </w:rPr>
        <w:t xml:space="preserve">. </w:t>
      </w:r>
    </w:p>
    <w:p w14:paraId="46A06FD7" w14:textId="77777777" w:rsidR="00385BAB" w:rsidRDefault="0060575D">
      <w:r>
        <w:rPr>
          <w:i/>
        </w:rPr>
        <w:t xml:space="preserve"> </w:t>
      </w:r>
    </w:p>
    <w:p w14:paraId="13EF5284" w14:textId="77777777" w:rsidR="00385BAB" w:rsidRDefault="0060575D">
      <w:pPr>
        <w:spacing w:line="248" w:lineRule="auto"/>
        <w:ind w:left="-5" w:hanging="10"/>
      </w:pPr>
      <w:r>
        <w:t xml:space="preserve">“Review of Gareth B. Matthews, ed., </w:t>
      </w:r>
      <w:r>
        <w:rPr>
          <w:i/>
        </w:rPr>
        <w:t>The Augustinian Tradition</w:t>
      </w:r>
      <w:r>
        <w:t xml:space="preserve">.” </w:t>
      </w:r>
      <w:r>
        <w:rPr>
          <w:i/>
        </w:rPr>
        <w:t xml:space="preserve">The European Legacy: Toward New Paradigms </w:t>
      </w:r>
      <w:r>
        <w:t xml:space="preserve">6 (2001), 114-115. </w:t>
      </w:r>
    </w:p>
    <w:p w14:paraId="5F3D4966" w14:textId="77777777" w:rsidR="00385BAB" w:rsidRDefault="0060575D">
      <w:r>
        <w:rPr>
          <w:i/>
        </w:rPr>
        <w:t xml:space="preserve"> </w:t>
      </w:r>
    </w:p>
    <w:p w14:paraId="4D35B7C7" w14:textId="77777777" w:rsidR="00385BAB" w:rsidRDefault="0060575D">
      <w:pPr>
        <w:spacing w:line="249" w:lineRule="auto"/>
        <w:ind w:left="-5" w:hanging="10"/>
      </w:pPr>
      <w:r>
        <w:t xml:space="preserve">“Review of Charles F. Briggs, </w:t>
      </w:r>
      <w:r>
        <w:rPr>
          <w:i/>
        </w:rPr>
        <w:t>Giles of Rome’s De Regimine Principum: Reading and Writing Politics at Court and University, c.1275-c.1525</w:t>
      </w:r>
      <w:r>
        <w:t>.”</w:t>
      </w:r>
      <w:r>
        <w:rPr>
          <w:i/>
        </w:rPr>
        <w:t xml:space="preserve"> Albion </w:t>
      </w:r>
      <w:r>
        <w:t>32 (2000), 279-280.</w:t>
      </w:r>
      <w:r>
        <w:rPr>
          <w:i/>
        </w:rPr>
        <w:t xml:space="preserve"> </w:t>
      </w:r>
    </w:p>
    <w:p w14:paraId="20D83273" w14:textId="77777777" w:rsidR="00385BAB" w:rsidRDefault="0060575D">
      <w:r>
        <w:t xml:space="preserve"> </w:t>
      </w:r>
    </w:p>
    <w:p w14:paraId="2114217F" w14:textId="77777777" w:rsidR="00385BAB" w:rsidRDefault="0060575D">
      <w:pPr>
        <w:spacing w:line="248" w:lineRule="auto"/>
        <w:ind w:left="-5" w:hanging="10"/>
      </w:pPr>
      <w:r>
        <w:t xml:space="preserve">“Review of Matthew S. Kempshall, </w:t>
      </w:r>
      <w:r>
        <w:rPr>
          <w:i/>
        </w:rPr>
        <w:t>The Common Good in the Late Middle</w:t>
      </w:r>
      <w:r>
        <w:t xml:space="preserve"> </w:t>
      </w:r>
      <w:r>
        <w:rPr>
          <w:i/>
        </w:rPr>
        <w:t>Ages</w:t>
      </w:r>
      <w:r>
        <w:t xml:space="preserve">.” </w:t>
      </w:r>
      <w:r>
        <w:rPr>
          <w:i/>
        </w:rPr>
        <w:t>Review of Politics</w:t>
      </w:r>
      <w:r>
        <w:t xml:space="preserve"> 62 (Summer 2000), 610-613. </w:t>
      </w:r>
    </w:p>
    <w:p w14:paraId="1C55D610" w14:textId="77777777" w:rsidR="00385BAB" w:rsidRDefault="0060575D">
      <w:r>
        <w:t xml:space="preserve"> </w:t>
      </w:r>
    </w:p>
    <w:p w14:paraId="2401DDE2" w14:textId="77777777" w:rsidR="00385BAB" w:rsidRDefault="0060575D">
      <w:pPr>
        <w:spacing w:line="248" w:lineRule="auto"/>
        <w:ind w:left="-5" w:hanging="10"/>
      </w:pPr>
      <w:r>
        <w:t xml:space="preserve">“Review of Alan Levine, ed., </w:t>
      </w:r>
      <w:r>
        <w:rPr>
          <w:i/>
        </w:rPr>
        <w:t>Early Modern Skepticism and the Origins of Toleration</w:t>
      </w:r>
      <w:r>
        <w:t xml:space="preserve">.” </w:t>
      </w:r>
      <w:r>
        <w:rPr>
          <w:i/>
        </w:rPr>
        <w:t>American Political Science Review</w:t>
      </w:r>
      <w:r>
        <w:t xml:space="preserve"> 94 (March 2000), 177-178. </w:t>
      </w:r>
    </w:p>
    <w:p w14:paraId="76A9F82C" w14:textId="77777777" w:rsidR="00385BAB" w:rsidRDefault="0060575D">
      <w:r>
        <w:t xml:space="preserve"> </w:t>
      </w:r>
    </w:p>
    <w:p w14:paraId="71A29E5A" w14:textId="77777777" w:rsidR="00385BAB" w:rsidRDefault="0060575D">
      <w:pPr>
        <w:spacing w:line="248" w:lineRule="auto"/>
        <w:ind w:left="-5" w:hanging="10"/>
      </w:pPr>
      <w:r>
        <w:t xml:space="preserve">“Review of John Finnis, </w:t>
      </w:r>
      <w:r>
        <w:rPr>
          <w:i/>
        </w:rPr>
        <w:t>Aquinas</w:t>
      </w:r>
      <w:r>
        <w:t xml:space="preserve">.” </w:t>
      </w:r>
      <w:r>
        <w:rPr>
          <w:i/>
        </w:rPr>
        <w:t>American Political Science Review</w:t>
      </w:r>
      <w:r>
        <w:t xml:space="preserve"> 93 (September 1999), 700701. </w:t>
      </w:r>
    </w:p>
    <w:p w14:paraId="06A1D1F8" w14:textId="77777777" w:rsidR="00385BAB" w:rsidRDefault="0060575D">
      <w:r>
        <w:t xml:space="preserve"> </w:t>
      </w:r>
    </w:p>
    <w:p w14:paraId="0900C088" w14:textId="77777777" w:rsidR="00385BAB" w:rsidRDefault="0060575D">
      <w:pPr>
        <w:spacing w:line="248" w:lineRule="auto"/>
        <w:ind w:left="-5" w:hanging="10"/>
      </w:pPr>
      <w:r>
        <w:t xml:space="preserve">“The Renaissance of a Renaissance Man: Review of Harvey C. Mansfield, </w:t>
      </w:r>
      <w:r>
        <w:rPr>
          <w:i/>
        </w:rPr>
        <w:t>Machiavelli’s Virtue</w:t>
      </w:r>
      <w:r>
        <w:t xml:space="preserve"> and Peter Godman, </w:t>
      </w:r>
      <w:r>
        <w:rPr>
          <w:i/>
        </w:rPr>
        <w:t>From Poliziano to</w:t>
      </w:r>
      <w:r>
        <w:t xml:space="preserve"> </w:t>
      </w:r>
      <w:r>
        <w:rPr>
          <w:i/>
        </w:rPr>
        <w:t>Machiavelli: Florentine Humanism in the High Renaissance</w:t>
      </w:r>
      <w:r>
        <w:t>.”</w:t>
      </w:r>
      <w:r>
        <w:rPr>
          <w:i/>
        </w:rPr>
        <w:t xml:space="preserve"> The European Legacy: Toward New Paradigms </w:t>
      </w:r>
      <w:r>
        <w:t xml:space="preserve">4:5 (1999), 102-105. </w:t>
      </w:r>
    </w:p>
    <w:p w14:paraId="7CE6E60A" w14:textId="77777777" w:rsidR="00385BAB" w:rsidRDefault="0060575D">
      <w:r>
        <w:rPr>
          <w:i/>
        </w:rPr>
        <w:t xml:space="preserve"> </w:t>
      </w:r>
    </w:p>
    <w:p w14:paraId="4113F628" w14:textId="77777777" w:rsidR="00385BAB" w:rsidRDefault="0060575D">
      <w:pPr>
        <w:spacing w:line="248" w:lineRule="auto"/>
        <w:ind w:left="-5" w:hanging="10"/>
      </w:pPr>
      <w:r>
        <w:t xml:space="preserve">“Review of Maryanne Cline Horowitz, </w:t>
      </w:r>
      <w:r>
        <w:rPr>
          <w:i/>
        </w:rPr>
        <w:t>Seeds of Virtue and Knowledge</w:t>
      </w:r>
      <w:r>
        <w:t xml:space="preserve">.” </w:t>
      </w:r>
      <w:r>
        <w:rPr>
          <w:i/>
        </w:rPr>
        <w:t xml:space="preserve">The European Legacy: Toward New Paradigms </w:t>
      </w:r>
      <w:r>
        <w:t xml:space="preserve">3 (September 1998),145-46. </w:t>
      </w:r>
    </w:p>
    <w:p w14:paraId="35D7455B" w14:textId="77777777" w:rsidR="00385BAB" w:rsidRDefault="0060575D">
      <w:r>
        <w:t xml:space="preserve"> </w:t>
      </w:r>
    </w:p>
    <w:p w14:paraId="1E8C9252" w14:textId="77777777" w:rsidR="00385BAB" w:rsidRDefault="0060575D">
      <w:pPr>
        <w:spacing w:line="248" w:lineRule="auto"/>
        <w:ind w:left="-5" w:hanging="10"/>
      </w:pPr>
      <w:r>
        <w:lastRenderedPageBreak/>
        <w:t xml:space="preserve">“Review of Annabel S. Brett, </w:t>
      </w:r>
      <w:r>
        <w:rPr>
          <w:i/>
        </w:rPr>
        <w:t>Liberty, Right and Nature: Individual Rights in Later Scholastic Thought.” The European Legacy: Toward New Paradigms</w:t>
      </w:r>
      <w:r>
        <w:t xml:space="preserve"> 3 (September 1998), 144-45. </w:t>
      </w:r>
    </w:p>
    <w:p w14:paraId="11D61A99" w14:textId="77777777" w:rsidR="00385BAB" w:rsidRDefault="0060575D">
      <w:r>
        <w:t xml:space="preserve"> </w:t>
      </w:r>
    </w:p>
    <w:p w14:paraId="5DC72C02" w14:textId="77777777" w:rsidR="00385BAB" w:rsidRDefault="0060575D">
      <w:pPr>
        <w:spacing w:line="248" w:lineRule="auto"/>
        <w:ind w:left="-5" w:hanging="10"/>
      </w:pPr>
      <w:r>
        <w:t xml:space="preserve">“Review of Brian Tierney, </w:t>
      </w:r>
      <w:r>
        <w:rPr>
          <w:i/>
        </w:rPr>
        <w:t xml:space="preserve">The Idea of Natural Rights </w:t>
      </w:r>
      <w:r>
        <w:t>and</w:t>
      </w:r>
      <w:r>
        <w:rPr>
          <w:i/>
        </w:rPr>
        <w:t xml:space="preserve"> Rights, Law and Infallibility in Medieval Thought</w:t>
      </w:r>
      <w:r>
        <w:t>.”</w:t>
      </w:r>
      <w:r>
        <w:rPr>
          <w:i/>
        </w:rPr>
        <w:t xml:space="preserve"> American Journal of Legal History</w:t>
      </w:r>
      <w:r>
        <w:t xml:space="preserve"> 42 (April 1998), 217-19. </w:t>
      </w:r>
    </w:p>
    <w:p w14:paraId="3CF02D0E" w14:textId="77777777" w:rsidR="00385BAB" w:rsidRDefault="0060575D">
      <w:r>
        <w:t xml:space="preserve"> </w:t>
      </w:r>
    </w:p>
    <w:p w14:paraId="64FD543D" w14:textId="77777777" w:rsidR="00385BAB" w:rsidRDefault="0060575D">
      <w:pPr>
        <w:spacing w:after="3" w:line="249" w:lineRule="auto"/>
        <w:ind w:left="-5" w:right="4" w:hanging="10"/>
      </w:pPr>
      <w:r>
        <w:t>“Review of Literature: Nationalism and Cosmopolitanism in</w:t>
      </w:r>
      <w:r>
        <w:rPr>
          <w:i/>
        </w:rPr>
        <w:t xml:space="preserve"> </w:t>
      </w:r>
      <w:r>
        <w:t xml:space="preserve">the Scholarship on Toleration” (with John Christian Laursen). </w:t>
      </w:r>
      <w:r>
        <w:rPr>
          <w:i/>
        </w:rPr>
        <w:t>Intellectual News</w:t>
      </w:r>
      <w:r>
        <w:t xml:space="preserve"> 2 (1998), 30-31.</w:t>
      </w:r>
      <w:r>
        <w:rPr>
          <w:b/>
          <w:i/>
        </w:rPr>
        <w:t xml:space="preserve">  </w:t>
      </w:r>
    </w:p>
    <w:p w14:paraId="6595A66A" w14:textId="77777777" w:rsidR="00385BAB" w:rsidRDefault="0060575D">
      <w:r>
        <w:rPr>
          <w:b/>
          <w:i/>
        </w:rPr>
        <w:t xml:space="preserve">         </w:t>
      </w:r>
    </w:p>
    <w:p w14:paraId="391E0CD2" w14:textId="77777777" w:rsidR="00385BAB" w:rsidRDefault="0060575D">
      <w:pPr>
        <w:spacing w:line="248" w:lineRule="auto"/>
        <w:ind w:left="-5" w:hanging="10"/>
      </w:pPr>
      <w:r>
        <w:t xml:space="preserve">“Review of Jürgen Miethke and Klaus Schreiner, eds., </w:t>
      </w:r>
      <w:r>
        <w:rPr>
          <w:i/>
        </w:rPr>
        <w:t>Sozialer Wandel im Mittelalter: Wahrnehmungsformen Erklärungsmuster Regelungsmechanismen</w:t>
      </w:r>
      <w:r>
        <w:t>.”</w:t>
      </w:r>
      <w:r>
        <w:rPr>
          <w:i/>
        </w:rPr>
        <w:t xml:space="preserve"> Journal of Early Modern History: Contacts, Contrasts, Comparisons </w:t>
      </w:r>
      <w:r>
        <w:t xml:space="preserve">1 (1997), 287-289. </w:t>
      </w:r>
    </w:p>
    <w:p w14:paraId="50DEA5BC" w14:textId="77777777" w:rsidR="00385BAB" w:rsidRDefault="0060575D">
      <w:r>
        <w:rPr>
          <w:i/>
        </w:rPr>
        <w:t xml:space="preserve"> </w:t>
      </w:r>
    </w:p>
    <w:p w14:paraId="08890826" w14:textId="77777777" w:rsidR="00385BAB" w:rsidRDefault="0060575D">
      <w:pPr>
        <w:spacing w:after="3" w:line="249" w:lineRule="auto"/>
        <w:ind w:left="-5" w:right="4" w:hanging="10"/>
      </w:pPr>
      <w:r>
        <w:t xml:space="preserve">“Review of Lyman H. Letgers, John P. Burke and Arthur DiQuattro, eds., </w:t>
      </w:r>
      <w:r>
        <w:rPr>
          <w:i/>
        </w:rPr>
        <w:t>Critical Perspectives on Democracy</w:t>
      </w:r>
      <w:r>
        <w:t xml:space="preserve">.” </w:t>
      </w:r>
      <w:r>
        <w:rPr>
          <w:i/>
        </w:rPr>
        <w:t>Ethics</w:t>
      </w:r>
      <w:r>
        <w:t xml:space="preserve"> 106 (January 1996), 492. </w:t>
      </w:r>
    </w:p>
    <w:p w14:paraId="0C0A4E09" w14:textId="77777777" w:rsidR="00385BAB" w:rsidRDefault="0060575D">
      <w:r>
        <w:t xml:space="preserve"> </w:t>
      </w:r>
    </w:p>
    <w:p w14:paraId="0260538A" w14:textId="77777777" w:rsidR="00385BAB" w:rsidRDefault="0060575D">
      <w:pPr>
        <w:spacing w:line="248" w:lineRule="auto"/>
        <w:ind w:left="-5" w:hanging="10"/>
      </w:pPr>
      <w:r>
        <w:t xml:space="preserve">“Review of George Garnett, ed., </w:t>
      </w:r>
      <w:r>
        <w:rPr>
          <w:i/>
        </w:rPr>
        <w:t>Vindiciae Contra Tyrannos</w:t>
      </w:r>
      <w:r>
        <w:t xml:space="preserve">.” </w:t>
      </w:r>
      <w:r>
        <w:rPr>
          <w:i/>
        </w:rPr>
        <w:t>American Journal of Legal History</w:t>
      </w:r>
      <w:r>
        <w:t xml:space="preserve"> 39 (October 1995), 511-512. </w:t>
      </w:r>
    </w:p>
    <w:p w14:paraId="44718550" w14:textId="77777777" w:rsidR="00385BAB" w:rsidRDefault="0060575D">
      <w:r>
        <w:t xml:space="preserve"> </w:t>
      </w:r>
    </w:p>
    <w:p w14:paraId="52142009" w14:textId="77777777" w:rsidR="00385BAB" w:rsidRDefault="0060575D">
      <w:pPr>
        <w:spacing w:line="248" w:lineRule="auto"/>
        <w:ind w:left="-5" w:hanging="10"/>
      </w:pPr>
      <w:r>
        <w:t xml:space="preserve">“Review of Paul Sigmund, ed., </w:t>
      </w:r>
      <w:r>
        <w:rPr>
          <w:i/>
        </w:rPr>
        <w:t>Nicholas of Cusa: The Catholic</w:t>
      </w:r>
      <w:r>
        <w:t xml:space="preserve"> </w:t>
      </w:r>
      <w:r>
        <w:rPr>
          <w:i/>
        </w:rPr>
        <w:t>Concordance</w:t>
      </w:r>
      <w:r>
        <w:t xml:space="preserve">.” </w:t>
      </w:r>
      <w:r>
        <w:rPr>
          <w:i/>
        </w:rPr>
        <w:t>Ethics</w:t>
      </w:r>
      <w:r>
        <w:t xml:space="preserve"> 105 (April 1995), 699. </w:t>
      </w:r>
    </w:p>
    <w:p w14:paraId="691DDF2B" w14:textId="77777777" w:rsidR="00385BAB" w:rsidRDefault="0060575D">
      <w:r>
        <w:t xml:space="preserve"> </w:t>
      </w:r>
    </w:p>
    <w:p w14:paraId="3A077606" w14:textId="77777777" w:rsidR="00385BAB" w:rsidRDefault="0060575D">
      <w:pPr>
        <w:spacing w:line="248" w:lineRule="auto"/>
        <w:ind w:left="-5" w:hanging="10"/>
      </w:pPr>
      <w:r>
        <w:t xml:space="preserve">“Review of Michael Grant, ed., </w:t>
      </w:r>
      <w:r>
        <w:rPr>
          <w:i/>
        </w:rPr>
        <w:t>Cicero: On Government</w:t>
      </w:r>
      <w:r>
        <w:t>.”</w:t>
      </w:r>
      <w:r>
        <w:rPr>
          <w:i/>
        </w:rPr>
        <w:t xml:space="preserve"> International Journal of the Classical Tradition </w:t>
      </w:r>
      <w:r>
        <w:t xml:space="preserve">1 (Spring 1995), 15. </w:t>
      </w:r>
    </w:p>
    <w:p w14:paraId="4B479241" w14:textId="77777777" w:rsidR="00385BAB" w:rsidRDefault="0060575D">
      <w:r>
        <w:t xml:space="preserve"> </w:t>
      </w:r>
    </w:p>
    <w:p w14:paraId="13C2ABCC" w14:textId="77777777" w:rsidR="00385BAB" w:rsidRDefault="0060575D">
      <w:pPr>
        <w:spacing w:line="248" w:lineRule="auto"/>
        <w:ind w:left="-5" w:hanging="10"/>
      </w:pPr>
      <w:r>
        <w:t xml:space="preserve">“Review of Morton Kaplan, </w:t>
      </w:r>
      <w:r>
        <w:rPr>
          <w:i/>
        </w:rPr>
        <w:t>Law in a Democratic Society</w:t>
      </w:r>
      <w:r>
        <w:t xml:space="preserve">.” </w:t>
      </w:r>
      <w:r>
        <w:rPr>
          <w:i/>
        </w:rPr>
        <w:t>Ethics</w:t>
      </w:r>
      <w:r>
        <w:t xml:space="preserve"> 105 (April 1995), 687. </w:t>
      </w:r>
    </w:p>
    <w:p w14:paraId="2E455EF8" w14:textId="77777777" w:rsidR="00385BAB" w:rsidRDefault="0060575D">
      <w:r>
        <w:t xml:space="preserve"> </w:t>
      </w:r>
    </w:p>
    <w:p w14:paraId="365909DD" w14:textId="77777777" w:rsidR="00385BAB" w:rsidRDefault="0060575D">
      <w:pPr>
        <w:spacing w:line="248" w:lineRule="auto"/>
        <w:ind w:left="-5" w:hanging="10"/>
      </w:pPr>
      <w:r>
        <w:t xml:space="preserve">“Review of R.A. Mason, ed., </w:t>
      </w:r>
      <w:r>
        <w:rPr>
          <w:i/>
        </w:rPr>
        <w:t>John Knox: On Rebellion</w:t>
      </w:r>
      <w:r>
        <w:t xml:space="preserve">.” </w:t>
      </w:r>
      <w:r>
        <w:rPr>
          <w:i/>
        </w:rPr>
        <w:t>History of European Ideas</w:t>
      </w:r>
      <w:r>
        <w:t xml:space="preserve"> 21 (February 1995), 159-160. </w:t>
      </w:r>
    </w:p>
    <w:p w14:paraId="10DC3EDA" w14:textId="77777777" w:rsidR="00385BAB" w:rsidRDefault="0060575D">
      <w:r>
        <w:rPr>
          <w:i/>
        </w:rPr>
        <w:t xml:space="preserve"> </w:t>
      </w:r>
    </w:p>
    <w:p w14:paraId="6C63E352" w14:textId="77777777" w:rsidR="00385BAB" w:rsidRDefault="0060575D">
      <w:pPr>
        <w:spacing w:line="248" w:lineRule="auto"/>
        <w:ind w:left="-5" w:hanging="10"/>
      </w:pPr>
      <w:r>
        <w:t>“Review of Kenneth Pennington</w:t>
      </w:r>
      <w:r>
        <w:rPr>
          <w:i/>
        </w:rPr>
        <w:t>, The Prince and the Law, 1200-1600</w:t>
      </w:r>
      <w:r>
        <w:t xml:space="preserve">.” </w:t>
      </w:r>
      <w:r>
        <w:rPr>
          <w:i/>
        </w:rPr>
        <w:t>Parergon</w:t>
      </w:r>
      <w:r>
        <w:t xml:space="preserve"> N.S. 12 (January 1995), 223-225. </w:t>
      </w:r>
    </w:p>
    <w:p w14:paraId="4F14AE7C" w14:textId="77777777" w:rsidR="00385BAB" w:rsidRDefault="0060575D">
      <w:r>
        <w:t xml:space="preserve"> </w:t>
      </w:r>
    </w:p>
    <w:p w14:paraId="6776A1E3" w14:textId="77777777" w:rsidR="00385BAB" w:rsidRDefault="0060575D">
      <w:pPr>
        <w:spacing w:line="248" w:lineRule="auto"/>
        <w:ind w:left="-5" w:hanging="10"/>
      </w:pPr>
      <w:r>
        <w:t xml:space="preserve">“Review of Aaron Gurevich, </w:t>
      </w:r>
      <w:r>
        <w:rPr>
          <w:i/>
        </w:rPr>
        <w:t>Historical Anthropology of the Middle Ages</w:t>
      </w:r>
      <w:r>
        <w:t>.”</w:t>
      </w:r>
      <w:r>
        <w:rPr>
          <w:i/>
        </w:rPr>
        <w:t xml:space="preserve"> History of European Ideas </w:t>
      </w:r>
      <w:r>
        <w:t>18 (1994), 947-949</w:t>
      </w:r>
      <w:r>
        <w:rPr>
          <w:i/>
        </w:rPr>
        <w:t xml:space="preserve">. </w:t>
      </w:r>
    </w:p>
    <w:p w14:paraId="4D2D6F4F" w14:textId="77777777" w:rsidR="00385BAB" w:rsidRDefault="0060575D">
      <w:r>
        <w:rPr>
          <w:i/>
        </w:rPr>
        <w:t xml:space="preserve"> </w:t>
      </w:r>
    </w:p>
    <w:p w14:paraId="63140E7A" w14:textId="77777777" w:rsidR="00385BAB" w:rsidRDefault="0060575D">
      <w:pPr>
        <w:spacing w:line="248" w:lineRule="auto"/>
        <w:ind w:left="-5" w:hanging="10"/>
      </w:pPr>
      <w:r>
        <w:t xml:space="preserve">“Review of Kenneth R. Stow, </w:t>
      </w:r>
      <w:r>
        <w:rPr>
          <w:i/>
        </w:rPr>
        <w:t>Alienated Minority: The Jews of Medieval Latin Europe</w:t>
      </w:r>
      <w:r>
        <w:t>.”</w:t>
      </w:r>
      <w:r>
        <w:rPr>
          <w:i/>
        </w:rPr>
        <w:t xml:space="preserve"> History of European Ideas </w:t>
      </w:r>
      <w:r>
        <w:t xml:space="preserve">16 (1994), 828-829. </w:t>
      </w:r>
    </w:p>
    <w:p w14:paraId="137C43ED" w14:textId="77777777" w:rsidR="00385BAB" w:rsidRDefault="0060575D">
      <w:r>
        <w:rPr>
          <w:i/>
        </w:rPr>
        <w:t xml:space="preserve"> </w:t>
      </w:r>
    </w:p>
    <w:p w14:paraId="21469A44" w14:textId="77777777" w:rsidR="00385BAB" w:rsidRDefault="0060575D">
      <w:pPr>
        <w:spacing w:line="248" w:lineRule="auto"/>
        <w:ind w:left="-5" w:hanging="10"/>
      </w:pPr>
      <w:r>
        <w:t xml:space="preserve">“Review of James M. Blythe, </w:t>
      </w:r>
      <w:r>
        <w:rPr>
          <w:i/>
        </w:rPr>
        <w:t>Ideal Government and the Mixed Constitution in the Middle Ages</w:t>
      </w:r>
      <w:r>
        <w:t>, J.H. Burns</w:t>
      </w:r>
      <w:r>
        <w:rPr>
          <w:i/>
        </w:rPr>
        <w:t xml:space="preserve">, Lordship, Kingship and Empire, </w:t>
      </w:r>
      <w:r>
        <w:t>and Antony Black,</w:t>
      </w:r>
      <w:r>
        <w:rPr>
          <w:i/>
        </w:rPr>
        <w:t xml:space="preserve"> Political Thought in Europe 12501450</w:t>
      </w:r>
      <w:r>
        <w:t xml:space="preserve">.” </w:t>
      </w:r>
      <w:r>
        <w:rPr>
          <w:i/>
        </w:rPr>
        <w:t>Review of Politics</w:t>
      </w:r>
      <w:r>
        <w:t xml:space="preserve"> 56 (Winter 1994), 174-180. </w:t>
      </w:r>
    </w:p>
    <w:p w14:paraId="2C98DAE7" w14:textId="77777777" w:rsidR="00385BAB" w:rsidRDefault="0060575D">
      <w:r>
        <w:t xml:space="preserve"> </w:t>
      </w:r>
    </w:p>
    <w:p w14:paraId="7F128C3B" w14:textId="77777777" w:rsidR="00385BAB" w:rsidRDefault="0060575D">
      <w:pPr>
        <w:spacing w:line="248" w:lineRule="auto"/>
        <w:ind w:left="-5" w:hanging="10"/>
      </w:pPr>
      <w:r>
        <w:t xml:space="preserve">“Review of Constantin Fasolt, </w:t>
      </w:r>
      <w:r>
        <w:rPr>
          <w:i/>
        </w:rPr>
        <w:t>Hierarchy and Council</w:t>
      </w:r>
      <w:r>
        <w:t xml:space="preserve">.” </w:t>
      </w:r>
      <w:r>
        <w:rPr>
          <w:i/>
        </w:rPr>
        <w:t>Review of</w:t>
      </w:r>
      <w:r>
        <w:t xml:space="preserve"> </w:t>
      </w:r>
      <w:r>
        <w:rPr>
          <w:i/>
        </w:rPr>
        <w:t>Politics</w:t>
      </w:r>
      <w:r>
        <w:t xml:space="preserve"> 54 (Fall 1992), 699-701. </w:t>
      </w:r>
    </w:p>
    <w:p w14:paraId="059ABC1B" w14:textId="77777777" w:rsidR="00385BAB" w:rsidRDefault="0060575D">
      <w:r>
        <w:t xml:space="preserve"> </w:t>
      </w:r>
    </w:p>
    <w:p w14:paraId="1C2F1746" w14:textId="77777777" w:rsidR="00385BAB" w:rsidRDefault="0060575D">
      <w:pPr>
        <w:spacing w:after="3" w:line="249" w:lineRule="auto"/>
        <w:ind w:left="-5" w:right="4" w:hanging="10"/>
      </w:pPr>
      <w:r>
        <w:lastRenderedPageBreak/>
        <w:t xml:space="preserve">“Review of M. Griffin and J. Atkins, eds., </w:t>
      </w:r>
      <w:r>
        <w:rPr>
          <w:i/>
        </w:rPr>
        <w:t>Cicero: On Duties</w:t>
      </w:r>
      <w:r>
        <w:t xml:space="preserve">.” </w:t>
      </w:r>
      <w:r>
        <w:rPr>
          <w:i/>
        </w:rPr>
        <w:t xml:space="preserve">History of European Ideas </w:t>
      </w:r>
      <w:r>
        <w:t xml:space="preserve">14 (1992), 312-313. </w:t>
      </w:r>
    </w:p>
    <w:p w14:paraId="559CAC80" w14:textId="77777777" w:rsidR="00385BAB" w:rsidRDefault="0060575D">
      <w:r>
        <w:t xml:space="preserve"> </w:t>
      </w:r>
    </w:p>
    <w:p w14:paraId="76927CB1" w14:textId="77777777" w:rsidR="00385BAB" w:rsidRDefault="0060575D">
      <w:pPr>
        <w:spacing w:line="248" w:lineRule="auto"/>
        <w:ind w:left="-5" w:hanging="10"/>
      </w:pPr>
      <w:r>
        <w:t xml:space="preserve">“Review of J.H. Burns, ed., </w:t>
      </w:r>
      <w:r>
        <w:rPr>
          <w:i/>
        </w:rPr>
        <w:t>The Cambridge History of Medieval</w:t>
      </w:r>
      <w:r>
        <w:t xml:space="preserve"> </w:t>
      </w:r>
      <w:r>
        <w:rPr>
          <w:i/>
        </w:rPr>
        <w:t>Political Thought</w:t>
      </w:r>
      <w:r>
        <w:t xml:space="preserve">.” </w:t>
      </w:r>
      <w:r>
        <w:rPr>
          <w:i/>
        </w:rPr>
        <w:t>Parergon</w:t>
      </w:r>
      <w:r>
        <w:t xml:space="preserve"> N.S. </w:t>
      </w:r>
    </w:p>
    <w:p w14:paraId="6CC69C77" w14:textId="77777777" w:rsidR="00385BAB" w:rsidRDefault="0060575D">
      <w:pPr>
        <w:spacing w:after="4" w:line="247" w:lineRule="auto"/>
        <w:ind w:left="-5" w:right="3" w:hanging="10"/>
      </w:pPr>
      <w:r>
        <w:t xml:space="preserve">8 (1990), 129-131. </w:t>
      </w:r>
    </w:p>
    <w:p w14:paraId="1A6D7F56" w14:textId="77777777" w:rsidR="00385BAB" w:rsidRDefault="0060575D">
      <w:r>
        <w:t xml:space="preserve"> </w:t>
      </w:r>
    </w:p>
    <w:p w14:paraId="75BAD4B0" w14:textId="77777777" w:rsidR="00385BAB" w:rsidRDefault="0060575D">
      <w:pPr>
        <w:spacing w:line="248" w:lineRule="auto"/>
        <w:ind w:left="-5" w:hanging="10"/>
      </w:pPr>
      <w:r>
        <w:t xml:space="preserve">“Review of Martin Jay, </w:t>
      </w:r>
      <w:r>
        <w:rPr>
          <w:i/>
        </w:rPr>
        <w:t>Fin-de-siècle Socialism and Other Essays</w:t>
      </w:r>
      <w:r>
        <w:t xml:space="preserve">.” </w:t>
      </w:r>
      <w:r>
        <w:rPr>
          <w:i/>
        </w:rPr>
        <w:t>Political Science</w:t>
      </w:r>
      <w:r>
        <w:t xml:space="preserve"> 42 (December 1990), 63-64. </w:t>
      </w:r>
    </w:p>
    <w:p w14:paraId="1B7E6AF6" w14:textId="77777777" w:rsidR="00385BAB" w:rsidRDefault="0060575D">
      <w:r>
        <w:t xml:space="preserve"> </w:t>
      </w:r>
    </w:p>
    <w:p w14:paraId="5BDA1F21" w14:textId="77777777" w:rsidR="00385BAB" w:rsidRDefault="0060575D">
      <w:pPr>
        <w:spacing w:line="248" w:lineRule="auto"/>
        <w:ind w:left="-5" w:hanging="10"/>
      </w:pPr>
      <w:r>
        <w:t xml:space="preserve">“Review of Cynthia Farrar, </w:t>
      </w:r>
      <w:r>
        <w:rPr>
          <w:i/>
        </w:rPr>
        <w:t>The Origins of Democratic Thinking</w:t>
      </w:r>
      <w:r>
        <w:t xml:space="preserve">.” </w:t>
      </w:r>
      <w:r>
        <w:rPr>
          <w:i/>
        </w:rPr>
        <w:t>Political Science</w:t>
      </w:r>
      <w:r>
        <w:t xml:space="preserve"> 42 (December 1990), 62-63. </w:t>
      </w:r>
    </w:p>
    <w:p w14:paraId="59E924EE" w14:textId="77777777" w:rsidR="00385BAB" w:rsidRDefault="0060575D">
      <w:r>
        <w:t xml:space="preserve"> </w:t>
      </w:r>
    </w:p>
    <w:p w14:paraId="603AA689" w14:textId="77777777" w:rsidR="00385BAB" w:rsidRDefault="0060575D">
      <w:pPr>
        <w:spacing w:line="248" w:lineRule="auto"/>
        <w:ind w:left="-5" w:hanging="10"/>
      </w:pPr>
      <w:r>
        <w:t xml:space="preserve">“Review of Georges Duby, ed., </w:t>
      </w:r>
      <w:r>
        <w:rPr>
          <w:i/>
        </w:rPr>
        <w:t>A History of Private Life, II:</w:t>
      </w:r>
      <w:r>
        <w:t xml:space="preserve"> </w:t>
      </w:r>
      <w:r>
        <w:rPr>
          <w:i/>
        </w:rPr>
        <w:t>Revelations of the Medieval World</w:t>
      </w:r>
      <w:r>
        <w:t>.”</w:t>
      </w:r>
      <w:r>
        <w:rPr>
          <w:i/>
        </w:rPr>
        <w:t xml:space="preserve"> History of European Ideas </w:t>
      </w:r>
      <w:r>
        <w:t>12</w:t>
      </w:r>
      <w:r>
        <w:rPr>
          <w:i/>
        </w:rPr>
        <w:t xml:space="preserve"> </w:t>
      </w:r>
      <w:r>
        <w:t xml:space="preserve">(1990), 422-424. </w:t>
      </w:r>
    </w:p>
    <w:p w14:paraId="4513BB13" w14:textId="77777777" w:rsidR="00385BAB" w:rsidRDefault="0060575D">
      <w:r>
        <w:t xml:space="preserve"> </w:t>
      </w:r>
    </w:p>
    <w:p w14:paraId="20FC918F" w14:textId="77777777" w:rsidR="00385BAB" w:rsidRDefault="0060575D">
      <w:pPr>
        <w:spacing w:line="248" w:lineRule="auto"/>
        <w:ind w:left="-5" w:hanging="10"/>
      </w:pPr>
      <w:r>
        <w:t xml:space="preserve">“Review of Carole Levin, </w:t>
      </w:r>
      <w:r>
        <w:rPr>
          <w:i/>
        </w:rPr>
        <w:t>Propaganda in the English Reformation</w:t>
      </w:r>
      <w:r>
        <w:t xml:space="preserve">.” </w:t>
      </w:r>
      <w:r>
        <w:rPr>
          <w:i/>
        </w:rPr>
        <w:t>Political Science</w:t>
      </w:r>
      <w:r>
        <w:t xml:space="preserve"> 42 (July 1990), 108. </w:t>
      </w:r>
    </w:p>
    <w:p w14:paraId="1468E3A2" w14:textId="77777777" w:rsidR="00385BAB" w:rsidRDefault="0060575D">
      <w:r>
        <w:t xml:space="preserve"> </w:t>
      </w:r>
    </w:p>
    <w:p w14:paraId="16F178AC" w14:textId="77777777" w:rsidR="00385BAB" w:rsidRDefault="0060575D">
      <w:pPr>
        <w:spacing w:line="248" w:lineRule="auto"/>
        <w:ind w:left="-5" w:hanging="10"/>
      </w:pPr>
      <w:r>
        <w:t xml:space="preserve">“Review of A.P. Monahan, </w:t>
      </w:r>
      <w:r>
        <w:rPr>
          <w:i/>
        </w:rPr>
        <w:t>Consent, Coercion and Limit</w:t>
      </w:r>
      <w:r>
        <w:t xml:space="preserve">.”  </w:t>
      </w:r>
      <w:r>
        <w:rPr>
          <w:i/>
        </w:rPr>
        <w:t>Political Science</w:t>
      </w:r>
      <w:r>
        <w:t xml:space="preserve"> 41 (July 1989), 95-97. </w:t>
      </w:r>
    </w:p>
    <w:p w14:paraId="48AF2883" w14:textId="77777777" w:rsidR="00385BAB" w:rsidRDefault="0060575D">
      <w:r>
        <w:t xml:space="preserve"> </w:t>
      </w:r>
    </w:p>
    <w:p w14:paraId="02B2151E" w14:textId="77777777" w:rsidR="00385BAB" w:rsidRDefault="0060575D">
      <w:pPr>
        <w:spacing w:line="248" w:lineRule="auto"/>
        <w:ind w:left="-5" w:hanging="10"/>
      </w:pPr>
      <w:r>
        <w:t xml:space="preserve">“Review of Andrew Levine, </w:t>
      </w:r>
      <w:r>
        <w:rPr>
          <w:i/>
        </w:rPr>
        <w:t>Arguing for Socialism: Theoretical Considerations</w:t>
      </w:r>
      <w:r>
        <w:t>.”</w:t>
      </w:r>
      <w:r>
        <w:rPr>
          <w:i/>
        </w:rPr>
        <w:t xml:space="preserve">  American Political Science Review</w:t>
      </w:r>
      <w:r>
        <w:t xml:space="preserve"> 82 (March 1988), 279-280. </w:t>
      </w:r>
    </w:p>
    <w:p w14:paraId="04E0C61E" w14:textId="77777777" w:rsidR="00385BAB" w:rsidRDefault="0060575D">
      <w:r>
        <w:t xml:space="preserve"> </w:t>
      </w:r>
    </w:p>
    <w:p w14:paraId="3E1D1271" w14:textId="77777777" w:rsidR="00385BAB" w:rsidRDefault="0060575D">
      <w:pPr>
        <w:spacing w:line="248" w:lineRule="auto"/>
        <w:ind w:left="-5" w:hanging="10"/>
      </w:pPr>
      <w:r>
        <w:t xml:space="preserve">“Review of R.J. Holton, </w:t>
      </w:r>
      <w:r>
        <w:rPr>
          <w:i/>
        </w:rPr>
        <w:t>Cities, Capitalism and Civilization</w:t>
      </w:r>
      <w:r>
        <w:t xml:space="preserve">.” </w:t>
      </w:r>
      <w:r>
        <w:rPr>
          <w:i/>
        </w:rPr>
        <w:t>Political Science</w:t>
      </w:r>
      <w:r>
        <w:t xml:space="preserve"> 38 (December 1986), 189-191. </w:t>
      </w:r>
    </w:p>
    <w:p w14:paraId="7C594397" w14:textId="77777777" w:rsidR="00385BAB" w:rsidRDefault="0060575D">
      <w:r>
        <w:t xml:space="preserve"> </w:t>
      </w:r>
    </w:p>
    <w:p w14:paraId="078304E0" w14:textId="77777777" w:rsidR="00385BAB" w:rsidRDefault="0060575D">
      <w:pPr>
        <w:spacing w:line="248" w:lineRule="auto"/>
        <w:ind w:left="-5" w:hanging="10"/>
      </w:pPr>
      <w:r>
        <w:t xml:space="preserve">“Review of Francis Gies, </w:t>
      </w:r>
      <w:r>
        <w:rPr>
          <w:i/>
        </w:rPr>
        <w:t>The Knight in History</w:t>
      </w:r>
      <w:r>
        <w:t xml:space="preserve"> and Bernard Guenée, </w:t>
      </w:r>
      <w:r>
        <w:rPr>
          <w:i/>
        </w:rPr>
        <w:t>States and Rulers in Later Medieval Europe</w:t>
      </w:r>
      <w:r>
        <w:t xml:space="preserve">.” </w:t>
      </w:r>
      <w:r>
        <w:rPr>
          <w:i/>
        </w:rPr>
        <w:t xml:space="preserve">History of European Ideas </w:t>
      </w:r>
      <w:r>
        <w:t xml:space="preserve">7 (1986), 689-691. </w:t>
      </w:r>
    </w:p>
    <w:p w14:paraId="485EB328" w14:textId="77777777" w:rsidR="00385BAB" w:rsidRDefault="0060575D">
      <w:r>
        <w:rPr>
          <w:i/>
        </w:rPr>
        <w:t xml:space="preserve"> </w:t>
      </w:r>
    </w:p>
    <w:p w14:paraId="740BDEB1" w14:textId="77777777" w:rsidR="00385BAB" w:rsidRDefault="0060575D">
      <w:pPr>
        <w:spacing w:line="248" w:lineRule="auto"/>
        <w:ind w:left="-5" w:hanging="10"/>
      </w:pPr>
      <w:r>
        <w:t xml:space="preserve">“Review of Brian Tierney, </w:t>
      </w:r>
      <w:r>
        <w:rPr>
          <w:i/>
        </w:rPr>
        <w:t>Religion, Law and the Growth of</w:t>
      </w:r>
      <w:r>
        <w:t xml:space="preserve"> </w:t>
      </w:r>
      <w:r>
        <w:rPr>
          <w:i/>
        </w:rPr>
        <w:t>Constitutional Thought, 1150-1650</w:t>
      </w:r>
      <w:r>
        <w:t>.”</w:t>
      </w:r>
      <w:r>
        <w:rPr>
          <w:i/>
        </w:rPr>
        <w:t xml:space="preserve">  Renaissance and Reformation </w:t>
      </w:r>
      <w:r>
        <w:t xml:space="preserve">21 (N.S. 9) (May 1985), 147-149. </w:t>
      </w:r>
    </w:p>
    <w:p w14:paraId="066B325A" w14:textId="77777777" w:rsidR="00385BAB" w:rsidRDefault="0060575D">
      <w:r>
        <w:t xml:space="preserve"> </w:t>
      </w:r>
    </w:p>
    <w:p w14:paraId="59775885" w14:textId="77777777" w:rsidR="00385BAB" w:rsidRDefault="0060575D">
      <w:pPr>
        <w:spacing w:line="248" w:lineRule="auto"/>
        <w:ind w:left="-5" w:hanging="10"/>
      </w:pPr>
      <w:r>
        <w:t xml:space="preserve">“Review of Mihailo Markovic, </w:t>
      </w:r>
      <w:r>
        <w:rPr>
          <w:i/>
        </w:rPr>
        <w:t>Democratic Socialism: Theory and Practice</w:t>
      </w:r>
      <w:r>
        <w:t xml:space="preserve">.”  </w:t>
      </w:r>
      <w:r>
        <w:rPr>
          <w:i/>
        </w:rPr>
        <w:t xml:space="preserve">American Political Science Review </w:t>
      </w:r>
      <w:r>
        <w:t xml:space="preserve">78 (September 1984), 882-883. </w:t>
      </w:r>
    </w:p>
    <w:p w14:paraId="528BDE80" w14:textId="77777777" w:rsidR="00385BAB" w:rsidRDefault="0060575D">
      <w:r>
        <w:t xml:space="preserve"> </w:t>
      </w:r>
    </w:p>
    <w:p w14:paraId="5AE3BBD3" w14:textId="77777777" w:rsidR="00385BAB" w:rsidRDefault="0060575D">
      <w:pPr>
        <w:spacing w:after="3" w:line="249" w:lineRule="auto"/>
        <w:ind w:left="-5" w:right="4" w:hanging="10"/>
      </w:pPr>
      <w:r>
        <w:t xml:space="preserve">“Recent Articles in Political Theory: 1979-1981” (with Patricia M. Elliott).  </w:t>
      </w:r>
      <w:r>
        <w:rPr>
          <w:i/>
        </w:rPr>
        <w:t>Political Theory</w:t>
      </w:r>
      <w:r>
        <w:t xml:space="preserve"> 11 (May 1983), 273-317. </w:t>
      </w:r>
    </w:p>
    <w:p w14:paraId="6DA979FF" w14:textId="77777777" w:rsidR="00385BAB" w:rsidRDefault="0060575D">
      <w:r>
        <w:t xml:space="preserve"> </w:t>
      </w:r>
    </w:p>
    <w:p w14:paraId="19BA1E81" w14:textId="77777777" w:rsidR="00385BAB" w:rsidRDefault="0060575D">
      <w:pPr>
        <w:spacing w:line="248" w:lineRule="auto"/>
        <w:ind w:left="-5" w:hanging="10"/>
      </w:pPr>
      <w:r>
        <w:t>“Review of Steven Ozment,</w:t>
      </w:r>
      <w:r>
        <w:rPr>
          <w:i/>
        </w:rPr>
        <w:t xml:space="preserve"> The Age of Reform, 1250-1550</w:t>
      </w:r>
      <w:r>
        <w:t>.”</w:t>
      </w:r>
      <w:r>
        <w:rPr>
          <w:i/>
        </w:rPr>
        <w:t xml:space="preserve"> Renaissance and Reformation</w:t>
      </w:r>
      <w:r>
        <w:t xml:space="preserve"> 18 (N.S. 6) (August 1982), 215-218. </w:t>
      </w:r>
    </w:p>
    <w:p w14:paraId="1430FFE0" w14:textId="77777777" w:rsidR="00385BAB" w:rsidRDefault="0060575D">
      <w:r>
        <w:t xml:space="preserve"> </w:t>
      </w:r>
    </w:p>
    <w:p w14:paraId="36D4F304" w14:textId="77777777" w:rsidR="00385BAB" w:rsidRDefault="0060575D">
      <w:pPr>
        <w:spacing w:line="248" w:lineRule="auto"/>
        <w:ind w:left="-5" w:hanging="10"/>
      </w:pPr>
      <w:r>
        <w:t xml:space="preserve">“Review of Lauro Martines, </w:t>
      </w:r>
      <w:r>
        <w:rPr>
          <w:i/>
        </w:rPr>
        <w:t>Power and Imagination</w:t>
      </w:r>
      <w:r>
        <w:t xml:space="preserve">.”  </w:t>
      </w:r>
      <w:r>
        <w:rPr>
          <w:i/>
        </w:rPr>
        <w:t>Renaissance and Reformation</w:t>
      </w:r>
      <w:r>
        <w:t xml:space="preserve"> 18 (N.S. 6) (May 1982), 149-154. </w:t>
      </w:r>
    </w:p>
    <w:p w14:paraId="227BB49A" w14:textId="77777777" w:rsidR="00385BAB" w:rsidRDefault="0060575D">
      <w:r>
        <w:t xml:space="preserve"> </w:t>
      </w:r>
    </w:p>
    <w:p w14:paraId="7ECC2ABE" w14:textId="77777777" w:rsidR="00385BAB" w:rsidRDefault="0060575D">
      <w:pPr>
        <w:spacing w:line="248" w:lineRule="auto"/>
        <w:ind w:left="-5" w:hanging="10"/>
      </w:pPr>
      <w:r>
        <w:lastRenderedPageBreak/>
        <w:t xml:space="preserve">“Review of Quentin Skinner, </w:t>
      </w:r>
      <w:r>
        <w:rPr>
          <w:i/>
        </w:rPr>
        <w:t>The Foundations of Modern Political Thought</w:t>
      </w:r>
      <w:r>
        <w:t xml:space="preserve">.”  </w:t>
      </w:r>
      <w:r>
        <w:rPr>
          <w:i/>
        </w:rPr>
        <w:t>Renaissance and Reformation</w:t>
      </w:r>
      <w:r>
        <w:t xml:space="preserve"> 17 (N.S. 5) (1981), 229-233. </w:t>
      </w:r>
    </w:p>
    <w:p w14:paraId="7990C111" w14:textId="77777777" w:rsidR="00385BAB" w:rsidRDefault="0060575D">
      <w:r>
        <w:t xml:space="preserve"> </w:t>
      </w:r>
    </w:p>
    <w:p w14:paraId="414BA7BB" w14:textId="77777777" w:rsidR="00385BAB" w:rsidRDefault="0060575D">
      <w:pPr>
        <w:spacing w:after="3" w:line="249" w:lineRule="auto"/>
        <w:ind w:left="-5" w:right="4" w:hanging="10"/>
      </w:pPr>
      <w:r>
        <w:t xml:space="preserve">“Recent Books in Political Theory: 1977-1979” (with James W. Goulding). </w:t>
      </w:r>
      <w:r>
        <w:rPr>
          <w:i/>
        </w:rPr>
        <w:t>Political Theory</w:t>
      </w:r>
      <w:r>
        <w:t xml:space="preserve"> 9 (February 1981), 121-142. </w:t>
      </w:r>
    </w:p>
    <w:p w14:paraId="0E6E82D5" w14:textId="77777777" w:rsidR="00385BAB" w:rsidRDefault="0060575D">
      <w:r>
        <w:t xml:space="preserve"> </w:t>
      </w:r>
    </w:p>
    <w:p w14:paraId="409DED4F" w14:textId="77777777" w:rsidR="00385BAB" w:rsidRDefault="0060575D">
      <w:pPr>
        <w:spacing w:after="3" w:line="249" w:lineRule="auto"/>
        <w:ind w:left="-5" w:right="4" w:hanging="10"/>
      </w:pPr>
      <w:r>
        <w:t xml:space="preserve">“Jürgen Habermas: An International Bibliography” (with James W. Goulding and S.K. Kline).  </w:t>
      </w:r>
      <w:r>
        <w:rPr>
          <w:i/>
        </w:rPr>
        <w:t>Political Theory</w:t>
      </w:r>
      <w:r>
        <w:t xml:space="preserve"> 8 (May 1980), 259-285. </w:t>
      </w:r>
    </w:p>
    <w:p w14:paraId="05A5D7EE" w14:textId="77777777" w:rsidR="00385BAB" w:rsidRDefault="0060575D">
      <w:r>
        <w:t xml:space="preserve"> </w:t>
      </w:r>
    </w:p>
    <w:p w14:paraId="46596BF9" w14:textId="77777777" w:rsidR="00385BAB" w:rsidRDefault="0060575D">
      <w:pPr>
        <w:spacing w:after="3" w:line="249" w:lineRule="auto"/>
        <w:ind w:left="-5" w:right="4" w:hanging="10"/>
      </w:pPr>
      <w:r>
        <w:t xml:space="preserve">“Recent Articles in Political Theory: 1974-1978.”  </w:t>
      </w:r>
      <w:r>
        <w:rPr>
          <w:i/>
        </w:rPr>
        <w:t xml:space="preserve">Political Theory </w:t>
      </w:r>
      <w:r>
        <w:t xml:space="preserve">7 (November 1979), 563-580. </w:t>
      </w:r>
    </w:p>
    <w:p w14:paraId="6F90173B" w14:textId="77777777" w:rsidR="00385BAB" w:rsidRDefault="0060575D">
      <w:r>
        <w:t xml:space="preserve"> </w:t>
      </w:r>
    </w:p>
    <w:p w14:paraId="05D8223B" w14:textId="77777777" w:rsidR="00385BAB" w:rsidRDefault="0060575D">
      <w:pPr>
        <w:spacing w:after="3" w:line="249" w:lineRule="auto"/>
        <w:ind w:left="-5" w:right="4" w:hanging="10"/>
      </w:pPr>
      <w:r>
        <w:t xml:space="preserve">“Recent Books in Political Theory: 1974-1976” (with Linda Marasco).  </w:t>
      </w:r>
      <w:r>
        <w:rPr>
          <w:i/>
        </w:rPr>
        <w:t>Political Theory</w:t>
      </w:r>
      <w:r>
        <w:t xml:space="preserve"> 5 (May 1977), 277-287. </w:t>
      </w:r>
    </w:p>
    <w:p w14:paraId="4FA5E535" w14:textId="77777777" w:rsidR="00385BAB" w:rsidRDefault="0060575D">
      <w:r>
        <w:t xml:space="preserve"> </w:t>
      </w:r>
    </w:p>
    <w:p w14:paraId="2A570FCD" w14:textId="77777777" w:rsidR="00385BAB" w:rsidRDefault="0060575D">
      <w:pPr>
        <w:pStyle w:val="Heading1"/>
        <w:ind w:right="0"/>
      </w:pPr>
      <w:r>
        <w:rPr>
          <w:i/>
          <w:u w:val="single" w:color="000000"/>
        </w:rPr>
        <w:t>Unpublished</w:t>
      </w:r>
      <w:r>
        <w:t xml:space="preserve"> Delivered Papers and Talks </w:t>
      </w:r>
    </w:p>
    <w:p w14:paraId="6905F460" w14:textId="77777777" w:rsidR="00385BAB" w:rsidRDefault="0060575D">
      <w:r>
        <w:t xml:space="preserve"> </w:t>
      </w:r>
    </w:p>
    <w:p w14:paraId="337359DE" w14:textId="3FB51A72" w:rsidR="007F18E6" w:rsidRDefault="007F18E6">
      <w:pPr>
        <w:spacing w:after="4" w:line="247" w:lineRule="auto"/>
        <w:ind w:left="-5" w:right="3" w:hanging="10"/>
      </w:pPr>
      <w:r>
        <w:t xml:space="preserve">“Supremacy without Sovereignty? The Problem of Jurisdictional Conflict in Marsiglio of Padua’s </w:t>
      </w:r>
      <w:r>
        <w:rPr>
          <w:i/>
        </w:rPr>
        <w:t>Defensor pacis</w:t>
      </w:r>
      <w:r>
        <w:t>.”</w:t>
      </w:r>
      <w:r w:rsidR="00B76E7B">
        <w:t xml:space="preserve"> American Political Science Association, Boston, September 2026.</w:t>
      </w:r>
    </w:p>
    <w:p w14:paraId="47979FB9" w14:textId="77777777" w:rsidR="007F18E6" w:rsidRDefault="007F18E6">
      <w:pPr>
        <w:spacing w:after="4" w:line="247" w:lineRule="auto"/>
        <w:ind w:left="-5" w:right="3" w:hanging="10"/>
      </w:pPr>
    </w:p>
    <w:p w14:paraId="73544181" w14:textId="4DAF823D" w:rsidR="00886EF1" w:rsidRDefault="00886EF1" w:rsidP="00886EF1">
      <w:r>
        <w:t>“</w:t>
      </w:r>
      <w:r w:rsidRPr="009E5E4F">
        <w:t>Nature, Equality and Consent: Egalitarianism and Liberty in Late Medieval Thought</w:t>
      </w:r>
      <w:r>
        <w:t>,</w:t>
      </w:r>
      <w:r w:rsidRPr="009E5E4F">
        <w:t>”</w:t>
      </w:r>
      <w:r>
        <w:t xml:space="preserve"> Keynote address to a conference on “Nature and Normativity in Fourteenth- to Seventeenth-Century Thought, University of Stockholm, May 2026.</w:t>
      </w:r>
    </w:p>
    <w:p w14:paraId="02AA26B0" w14:textId="77777777" w:rsidR="00886EF1" w:rsidRDefault="00886EF1">
      <w:pPr>
        <w:spacing w:after="4" w:line="247" w:lineRule="auto"/>
        <w:ind w:left="-5" w:right="3" w:hanging="10"/>
      </w:pPr>
    </w:p>
    <w:p w14:paraId="247CFCF7" w14:textId="0261F2BE" w:rsidR="00385BAB" w:rsidRDefault="0060575D">
      <w:pPr>
        <w:spacing w:after="4" w:line="247" w:lineRule="auto"/>
        <w:ind w:left="-5" w:right="3" w:hanging="10"/>
      </w:pPr>
      <w:r>
        <w:t>“The Utility of Honor.” International Congress of Medieval Studies, Western Michigan University, Kalamazoo, MI, May 202</w:t>
      </w:r>
      <w:r w:rsidR="00621CA6">
        <w:t>6</w:t>
      </w:r>
      <w:r>
        <w:t xml:space="preserve">. </w:t>
      </w:r>
    </w:p>
    <w:p w14:paraId="6A014D65" w14:textId="77777777" w:rsidR="00385BAB" w:rsidRDefault="0060575D">
      <w:r>
        <w:t xml:space="preserve"> </w:t>
      </w:r>
    </w:p>
    <w:p w14:paraId="2CD4D089" w14:textId="1A235410" w:rsidR="00E22162" w:rsidRDefault="00B26998">
      <w:pPr>
        <w:spacing w:after="3" w:line="249" w:lineRule="auto"/>
        <w:ind w:left="-5" w:right="4" w:hanging="10"/>
      </w:pPr>
      <w:r>
        <w:t>“</w:t>
      </w:r>
      <w:r w:rsidR="00092920">
        <w:t>Centralization and Fragmentation in</w:t>
      </w:r>
      <w:r w:rsidR="00866407">
        <w:t xml:space="preserve"> Late Thirteenth</w:t>
      </w:r>
      <w:r w:rsidR="00C71CA2">
        <w:t xml:space="preserve"> Century</w:t>
      </w:r>
      <w:r w:rsidR="00092920">
        <w:t xml:space="preserve"> France</w:t>
      </w:r>
      <w:r w:rsidR="00C71CA2">
        <w:t xml:space="preserve">: Philippe de Beaumanoir and John of Paris on </w:t>
      </w:r>
      <w:r w:rsidR="0013570C">
        <w:t xml:space="preserve">Lordship </w:t>
      </w:r>
      <w:r w:rsidR="00C71CA2">
        <w:t>and Jurisdiction.</w:t>
      </w:r>
      <w:r w:rsidR="005D7851">
        <w:t>” Workshop on “</w:t>
      </w:r>
      <w:r w:rsidR="00680354" w:rsidRPr="00680354">
        <w:t>Communities in the Plural: Thinking Group Entanglements across the Medieval and Early Modern Worlds</w:t>
      </w:r>
      <w:r w:rsidR="005D7851">
        <w:t>,” University of Leuven, Belgium, Decem</w:t>
      </w:r>
      <w:r w:rsidR="00437120">
        <w:t xml:space="preserve">ber 2025 [virtual]. </w:t>
      </w:r>
    </w:p>
    <w:p w14:paraId="690D1977" w14:textId="77777777" w:rsidR="00E22162" w:rsidRDefault="00E22162">
      <w:pPr>
        <w:spacing w:after="3" w:line="249" w:lineRule="auto"/>
        <w:ind w:left="-5" w:right="4" w:hanging="10"/>
      </w:pPr>
    </w:p>
    <w:p w14:paraId="4F030856" w14:textId="4FBFB7DD" w:rsidR="00385BAB" w:rsidRDefault="0060575D">
      <w:pPr>
        <w:spacing w:after="3" w:line="249" w:lineRule="auto"/>
        <w:ind w:left="-5" w:right="4" w:hanging="10"/>
      </w:pPr>
      <w:r>
        <w:t xml:space="preserve">“Supremacy without Sovereignty? The Problem of Jurisdictional Conflict in Marsiglio of Padua’s </w:t>
      </w:r>
      <w:r>
        <w:rPr>
          <w:i/>
        </w:rPr>
        <w:t>Defensor pacis</w:t>
      </w:r>
      <w:r>
        <w:t>.” Workshop on “Medieval and Early Modern Entangled Communities: A Cross</w:t>
      </w:r>
      <w:r w:rsidR="00417810">
        <w:t xml:space="preserve"> </w:t>
      </w:r>
      <w:r>
        <w:t xml:space="preserve">Disciplinary Dialogue,” University of Groningen, The Netherlands, November 2024. </w:t>
      </w:r>
    </w:p>
    <w:p w14:paraId="4263B39E" w14:textId="77777777" w:rsidR="00385BAB" w:rsidRDefault="0060575D">
      <w:r>
        <w:t xml:space="preserve"> </w:t>
      </w:r>
    </w:p>
    <w:p w14:paraId="073BA45A" w14:textId="77777777" w:rsidR="00385BAB" w:rsidRDefault="0060575D">
      <w:pPr>
        <w:spacing w:after="4" w:line="247" w:lineRule="auto"/>
        <w:ind w:left="-5" w:right="3" w:hanging="10"/>
      </w:pPr>
      <w:r>
        <w:t xml:space="preserve">“The Authorship of the </w:t>
      </w:r>
      <w:r>
        <w:rPr>
          <w:i/>
        </w:rPr>
        <w:t>Defensor pacis</w:t>
      </w:r>
      <w:r>
        <w:t xml:space="preserve">: Revisiting Gewirth.” International Medieval Congress, University of Leeds, July 2024. </w:t>
      </w:r>
    </w:p>
    <w:p w14:paraId="161CBD6E" w14:textId="77777777" w:rsidR="00385BAB" w:rsidRDefault="0060575D">
      <w:r>
        <w:t xml:space="preserve"> </w:t>
      </w:r>
    </w:p>
    <w:p w14:paraId="556F3E36" w14:textId="77777777" w:rsidR="00385BAB" w:rsidRDefault="0060575D">
      <w:pPr>
        <w:spacing w:after="4" w:line="247" w:lineRule="auto"/>
        <w:ind w:left="-5" w:right="3" w:hanging="10"/>
      </w:pPr>
      <w:r>
        <w:t xml:space="preserve">“Medieval Aristotelian Political Philosophy: What Was It?”, Center for Thomistic Studies, University of St. Thomas, Houston, TX, February 2024. </w:t>
      </w:r>
    </w:p>
    <w:p w14:paraId="27B27369" w14:textId="77777777" w:rsidR="00385BAB" w:rsidRDefault="0060575D">
      <w:r>
        <w:t xml:space="preserve"> </w:t>
      </w:r>
    </w:p>
    <w:p w14:paraId="49530DF0" w14:textId="77777777" w:rsidR="00385BAB" w:rsidRDefault="0060575D">
      <w:pPr>
        <w:spacing w:after="4" w:line="247" w:lineRule="auto"/>
        <w:ind w:left="-5" w:right="3" w:hanging="10"/>
      </w:pPr>
      <w:r>
        <w:t xml:space="preserve">“The Original Social Media? John of Salisbury and Medieval Friendship Circles.” Conference on “Old Lessons for New Challenges? What the Past Can Teach about AI and New Media,” Tocqueville Forum on American Ideas and Institutions, University of Houston, January 2024. </w:t>
      </w:r>
    </w:p>
    <w:p w14:paraId="124A7A4B" w14:textId="77777777" w:rsidR="00385BAB" w:rsidRDefault="0060575D">
      <w:r>
        <w:t xml:space="preserve"> </w:t>
      </w:r>
    </w:p>
    <w:p w14:paraId="4E425B5F" w14:textId="77777777" w:rsidR="00385BAB" w:rsidRDefault="0060575D">
      <w:pPr>
        <w:spacing w:after="3" w:line="249" w:lineRule="auto"/>
        <w:ind w:left="-5" w:right="4" w:hanging="10"/>
      </w:pPr>
      <w:r>
        <w:lastRenderedPageBreak/>
        <w:t xml:space="preserve">“Tyranny in Machiavelli’s Thought.” Institute of Classical Philology, Adam Mickiewicz University, Poznań, Poland, October 2023 [virtual]. </w:t>
      </w:r>
    </w:p>
    <w:p w14:paraId="62B83A54" w14:textId="77777777" w:rsidR="00385BAB" w:rsidRDefault="0060575D">
      <w:r>
        <w:t xml:space="preserve"> </w:t>
      </w:r>
    </w:p>
    <w:p w14:paraId="3D99FF22" w14:textId="77777777" w:rsidR="00385BAB" w:rsidRDefault="0060575D">
      <w:pPr>
        <w:spacing w:after="3" w:line="249" w:lineRule="auto"/>
        <w:ind w:left="-5" w:right="4" w:hanging="10"/>
      </w:pPr>
      <w:r>
        <w:t xml:space="preserve">“Papal Caesarism in Late Medieval Political Thought.” Conference on “Conceptualizing Political Leadership: Towards an Intellectual History of Caesarism,” Maritz-Stern-Institut, Universität Göttingen, June 2022 [virtual]. </w:t>
      </w:r>
    </w:p>
    <w:p w14:paraId="57DD927E" w14:textId="77777777" w:rsidR="00385BAB" w:rsidRDefault="0060575D">
      <w:r>
        <w:t xml:space="preserve"> </w:t>
      </w:r>
    </w:p>
    <w:p w14:paraId="6A49CF20" w14:textId="77777777" w:rsidR="00385BAB" w:rsidRDefault="0060575D">
      <w:pPr>
        <w:spacing w:after="3" w:line="249" w:lineRule="auto"/>
        <w:ind w:left="-5" w:right="4" w:hanging="10"/>
      </w:pPr>
      <w:r>
        <w:t xml:space="preserve">“Fortune is a Body: Gender and Medicine in Machiavelli’s Thought.” Australia and New </w:t>
      </w:r>
    </w:p>
    <w:p w14:paraId="2C9BF949" w14:textId="77777777" w:rsidR="00385BAB" w:rsidRDefault="0060575D">
      <w:pPr>
        <w:spacing w:after="4" w:line="247" w:lineRule="auto"/>
        <w:ind w:left="-5" w:right="3" w:hanging="10"/>
      </w:pPr>
      <w:r>
        <w:t xml:space="preserve">Association of Medieval and Early Modern Studies, Perth, Western Australia, June 2022 [virtual]. </w:t>
      </w:r>
    </w:p>
    <w:p w14:paraId="76B72641" w14:textId="77777777" w:rsidR="00385BAB" w:rsidRDefault="0060575D">
      <w:r>
        <w:t xml:space="preserve"> </w:t>
      </w:r>
    </w:p>
    <w:p w14:paraId="093B446B" w14:textId="34A02AB9" w:rsidR="00385BAB" w:rsidRDefault="00D17560">
      <w:pPr>
        <w:spacing w:after="3" w:line="249" w:lineRule="auto"/>
        <w:ind w:left="-5" w:right="4" w:hanging="10"/>
      </w:pPr>
      <w:r>
        <w:t>“</w:t>
      </w:r>
      <w:r w:rsidR="0060575D">
        <w:t xml:space="preserve">Marsiglio of Padua’s `Political Science’: Aristotelianism, Cicero, and the Theory of Political Consent.” American Political Science Association, Washington, DC, September 2019. </w:t>
      </w:r>
    </w:p>
    <w:p w14:paraId="41BC81F5" w14:textId="77777777" w:rsidR="00385BAB" w:rsidRDefault="0060575D">
      <w:r>
        <w:t xml:space="preserve"> </w:t>
      </w:r>
    </w:p>
    <w:p w14:paraId="77D2599C" w14:textId="77777777" w:rsidR="00385BAB" w:rsidRDefault="0060575D">
      <w:pPr>
        <w:spacing w:after="3" w:line="249" w:lineRule="auto"/>
        <w:ind w:left="-5" w:right="4" w:hanging="10"/>
      </w:pPr>
      <w:r>
        <w:t xml:space="preserve">“John of Salisbury and the Pliny Problem.” International Congress on Medieval Studies, Western Michigan University, Kalamazoo, MI, May 2019. </w:t>
      </w:r>
    </w:p>
    <w:p w14:paraId="5BC4AC0F" w14:textId="77777777" w:rsidR="00385BAB" w:rsidRDefault="0060575D">
      <w:r>
        <w:t xml:space="preserve"> </w:t>
      </w:r>
    </w:p>
    <w:p w14:paraId="230994FE" w14:textId="77777777" w:rsidR="00385BAB" w:rsidRDefault="0060575D">
      <w:pPr>
        <w:spacing w:after="4" w:line="247" w:lineRule="auto"/>
        <w:ind w:left="-5" w:right="3" w:hanging="10"/>
      </w:pPr>
      <w:r>
        <w:t xml:space="preserve">“Medieval Political Economy and Economic Inequality,” Seminar on “Economic Inequality.” sponsored by the Texas State Network for the Study of Political Institutions, Baylor University, April 2019.  </w:t>
      </w:r>
    </w:p>
    <w:p w14:paraId="41A58A12" w14:textId="77777777" w:rsidR="00385BAB" w:rsidRDefault="0060575D">
      <w:r>
        <w:t xml:space="preserve"> </w:t>
      </w:r>
    </w:p>
    <w:p w14:paraId="7C309BB9" w14:textId="77777777" w:rsidR="00385BAB" w:rsidRDefault="0060575D">
      <w:pPr>
        <w:spacing w:after="3" w:line="249" w:lineRule="auto"/>
        <w:ind w:left="-5" w:right="4" w:hanging="10"/>
      </w:pPr>
      <w:r>
        <w:t xml:space="preserve">“Isle of Babel? Languages of Political Thought in Medieval England.” American Political Science Association, Washington, DC, August 2014. </w:t>
      </w:r>
    </w:p>
    <w:p w14:paraId="6FD2F8D2" w14:textId="77777777" w:rsidR="00385BAB" w:rsidRDefault="0060575D">
      <w:r>
        <w:t xml:space="preserve"> </w:t>
      </w:r>
    </w:p>
    <w:p w14:paraId="0BA090CB" w14:textId="77777777" w:rsidR="00385BAB" w:rsidRDefault="0060575D">
      <w:pPr>
        <w:spacing w:after="3" w:line="249" w:lineRule="auto"/>
        <w:ind w:left="-5" w:right="4" w:hanging="10"/>
      </w:pPr>
      <w:r>
        <w:t xml:space="preserve">“Disempowering the Prince: Machiavelli’s ‘Exhortation’ and the Fate of the Medici.” Conference on “Machiavelli Between Past and Future,” Texas A&amp;M University, February 2014. </w:t>
      </w:r>
    </w:p>
    <w:p w14:paraId="29DF8301" w14:textId="77777777" w:rsidR="00385BAB" w:rsidRDefault="0060575D">
      <w:r>
        <w:t xml:space="preserve"> </w:t>
      </w:r>
    </w:p>
    <w:p w14:paraId="7EB18D3C" w14:textId="77777777" w:rsidR="00385BAB" w:rsidRDefault="0060575D">
      <w:pPr>
        <w:spacing w:after="3" w:line="249" w:lineRule="auto"/>
        <w:ind w:left="-5" w:right="4" w:hanging="10"/>
      </w:pPr>
      <w:r>
        <w:t xml:space="preserve">“Machiavelli’s </w:t>
      </w:r>
      <w:r>
        <w:rPr>
          <w:i/>
        </w:rPr>
        <w:t>Prince</w:t>
      </w:r>
      <w:r>
        <w:t xml:space="preserve"> as ‘Mirror’: A Re-evaluation.” Midwest Political Science Association, Chicago, April 2013. </w:t>
      </w:r>
    </w:p>
    <w:p w14:paraId="7C8428C2" w14:textId="77777777" w:rsidR="00385BAB" w:rsidRDefault="0060575D">
      <w:r>
        <w:t xml:space="preserve"> </w:t>
      </w:r>
    </w:p>
    <w:p w14:paraId="751CA551" w14:textId="77777777" w:rsidR="00385BAB" w:rsidRDefault="0060575D">
      <w:pPr>
        <w:spacing w:after="3" w:line="249" w:lineRule="auto"/>
        <w:ind w:left="-5" w:right="4" w:hanging="10"/>
      </w:pPr>
      <w:r>
        <w:t xml:space="preserve">“Machiavelli and Humanism: A Critical Re-Appraisal.” Northeastern Political Science Association, Boston, November 2012. </w:t>
      </w:r>
    </w:p>
    <w:p w14:paraId="66FF0497" w14:textId="77777777" w:rsidR="00385BAB" w:rsidRDefault="0060575D">
      <w:r>
        <w:t xml:space="preserve"> </w:t>
      </w:r>
    </w:p>
    <w:p w14:paraId="606011E9" w14:textId="77777777" w:rsidR="00385BAB" w:rsidRDefault="0060575D">
      <w:pPr>
        <w:spacing w:after="3" w:line="249" w:lineRule="auto"/>
        <w:ind w:left="-5" w:right="4" w:hanging="10"/>
      </w:pPr>
      <w:r>
        <w:t xml:space="preserve">“Money Matters: Labor, Commerce and the Politics of Inclusion before c.1250.” American Political Science Association, Seattle, September 2011. </w:t>
      </w:r>
    </w:p>
    <w:p w14:paraId="609BF78D" w14:textId="77777777" w:rsidR="00385BAB" w:rsidRDefault="0060575D">
      <w:r>
        <w:t xml:space="preserve"> </w:t>
      </w:r>
    </w:p>
    <w:p w14:paraId="5A74C93E" w14:textId="77777777" w:rsidR="00385BAB" w:rsidRDefault="0060575D">
      <w:pPr>
        <w:spacing w:after="4" w:line="247" w:lineRule="auto"/>
        <w:ind w:left="-5" w:right="3" w:hanging="10"/>
      </w:pPr>
      <w:r>
        <w:t xml:space="preserve">“James Muldoon on Empire.” International Congress of Medieval Studies, Western Michigan University, Kalamazoo, May 2011.  </w:t>
      </w:r>
    </w:p>
    <w:p w14:paraId="4D593460" w14:textId="77777777" w:rsidR="00385BAB" w:rsidRDefault="0060575D">
      <w:r>
        <w:t xml:space="preserve"> </w:t>
      </w:r>
    </w:p>
    <w:p w14:paraId="723B3371" w14:textId="77777777" w:rsidR="00385BAB" w:rsidRDefault="0060575D">
      <w:pPr>
        <w:spacing w:after="3" w:line="249" w:lineRule="auto"/>
        <w:ind w:left="-5" w:right="4" w:hanging="10"/>
      </w:pPr>
      <w:r>
        <w:t xml:space="preserve">“Once a Tyrant, </w:t>
      </w:r>
      <w:proofErr w:type="gramStart"/>
      <w:r>
        <w:t>Always</w:t>
      </w:r>
      <w:proofErr w:type="gramEnd"/>
      <w:r>
        <w:t xml:space="preserve"> a Tyrant? John of Salisbury and the Becket Problem” (with Karen Bollermann). Medieval Academy of America, Yale University, New Haven, CT, March 2010. </w:t>
      </w:r>
    </w:p>
    <w:p w14:paraId="64317DD2" w14:textId="77777777" w:rsidR="00385BAB" w:rsidRDefault="0060575D">
      <w:r>
        <w:t xml:space="preserve"> </w:t>
      </w:r>
    </w:p>
    <w:p w14:paraId="59B4C039" w14:textId="77777777" w:rsidR="00385BAB" w:rsidRDefault="0060575D">
      <w:pPr>
        <w:spacing w:after="3" w:line="249" w:lineRule="auto"/>
        <w:ind w:left="-5" w:right="4" w:hanging="10"/>
      </w:pPr>
      <w:r>
        <w:t xml:space="preserve">“A Medievalist Trapped in a Political Scientist’s Body.” Keynote address to the American Cusanus Society, Kalamazoo, MI, May 2009. </w:t>
      </w:r>
    </w:p>
    <w:p w14:paraId="063F29DF" w14:textId="77777777" w:rsidR="00385BAB" w:rsidRDefault="0060575D">
      <w:r>
        <w:t xml:space="preserve"> </w:t>
      </w:r>
    </w:p>
    <w:p w14:paraId="4035F759" w14:textId="77777777" w:rsidR="00385BAB" w:rsidRDefault="0060575D">
      <w:pPr>
        <w:spacing w:after="4" w:line="247" w:lineRule="auto"/>
        <w:ind w:left="-5" w:right="3" w:hanging="10"/>
      </w:pPr>
      <w:r>
        <w:lastRenderedPageBreak/>
        <w:t xml:space="preserve">“A Tyrant in a Hairshirt? John of Salisbury and the Becket Problem.” Medieval Association of the Pacific, University of New Mexico, Albuquerque, March 2009.  </w:t>
      </w:r>
    </w:p>
    <w:p w14:paraId="715EF908" w14:textId="77777777" w:rsidR="00385BAB" w:rsidRDefault="0060575D">
      <w:r>
        <w:t xml:space="preserve"> </w:t>
      </w:r>
    </w:p>
    <w:p w14:paraId="638490BB" w14:textId="77777777" w:rsidR="00385BAB" w:rsidRDefault="0060575D">
      <w:pPr>
        <w:spacing w:after="3" w:line="249" w:lineRule="auto"/>
        <w:ind w:left="-5" w:right="4" w:hanging="10"/>
      </w:pPr>
      <w:r>
        <w:t xml:space="preserve">“Vernacular Political Thought in Medieval England: Some Initial Observations.” Conference on “Politics and Vernacular: Political Thought and Linguistic Plurality between Middle Ages and Humanism,” Ludwig-Maximillians-Universität, Munich, November 2008. </w:t>
      </w:r>
    </w:p>
    <w:p w14:paraId="6FB13444" w14:textId="77777777" w:rsidR="00385BAB" w:rsidRDefault="0060575D">
      <w:r>
        <w:t xml:space="preserve"> </w:t>
      </w:r>
    </w:p>
    <w:p w14:paraId="7C2F08D7" w14:textId="77777777" w:rsidR="00385BAB" w:rsidRDefault="0060575D">
      <w:pPr>
        <w:spacing w:after="3" w:line="249" w:lineRule="auto"/>
        <w:ind w:left="-5" w:right="4" w:hanging="10"/>
      </w:pPr>
      <w:r>
        <w:t xml:space="preserve">“Machiavelli’s Pessimistic Humanism.” Department of Politics, University of Otago, Dunedin, New Zealand, May 2008. </w:t>
      </w:r>
    </w:p>
    <w:p w14:paraId="33730EED" w14:textId="77777777" w:rsidR="00385BAB" w:rsidRDefault="0060575D">
      <w:r>
        <w:t xml:space="preserve"> </w:t>
      </w:r>
    </w:p>
    <w:p w14:paraId="60106673" w14:textId="77777777" w:rsidR="00385BAB" w:rsidRDefault="0060575D">
      <w:pPr>
        <w:spacing w:after="3" w:line="249" w:lineRule="auto"/>
        <w:ind w:left="-5" w:right="4" w:hanging="10"/>
      </w:pPr>
      <w:r>
        <w:t xml:space="preserve">“Machiavelli’s Biblical Rhetoric.” Glasscock Center for the Humanities Faculty Seminar annual inaugural lecture, September 2007. </w:t>
      </w:r>
    </w:p>
    <w:p w14:paraId="70372723" w14:textId="77777777" w:rsidR="00385BAB" w:rsidRDefault="0060575D">
      <w:r>
        <w:t xml:space="preserve"> </w:t>
      </w:r>
    </w:p>
    <w:p w14:paraId="0EE54FFF" w14:textId="77777777" w:rsidR="00385BAB" w:rsidRDefault="0060575D">
      <w:pPr>
        <w:spacing w:after="3" w:line="249" w:lineRule="auto"/>
        <w:ind w:left="-5" w:right="4" w:hanging="10"/>
      </w:pPr>
      <w:r>
        <w:t xml:space="preserve">“Machiavelli’s Pessimistic Humanism.” American Political Science Association, Chicago, September 2007.  </w:t>
      </w:r>
    </w:p>
    <w:p w14:paraId="0E3A9ADE" w14:textId="77777777" w:rsidR="00385BAB" w:rsidRDefault="0060575D">
      <w:r>
        <w:t xml:space="preserve"> </w:t>
      </w:r>
    </w:p>
    <w:p w14:paraId="7953F715" w14:textId="77777777" w:rsidR="00385BAB" w:rsidRDefault="0060575D">
      <w:pPr>
        <w:spacing w:after="3" w:line="249" w:lineRule="auto"/>
        <w:ind w:left="-5" w:right="4" w:hanging="10"/>
      </w:pPr>
      <w:r>
        <w:t xml:space="preserve">“The Aristotelian Contribution to the Twelfth-Century Renaissance.” Conference of the Network for Early European Research, Perth, Western Australia, July 2007. </w:t>
      </w:r>
    </w:p>
    <w:p w14:paraId="253AE8ED" w14:textId="77777777" w:rsidR="00385BAB" w:rsidRDefault="0060575D">
      <w:r>
        <w:t xml:space="preserve"> </w:t>
      </w:r>
    </w:p>
    <w:p w14:paraId="60068F28" w14:textId="77777777" w:rsidR="00385BAB" w:rsidRDefault="0060575D">
      <w:pPr>
        <w:spacing w:after="4" w:line="247" w:lineRule="auto"/>
        <w:ind w:left="-5" w:right="3" w:hanging="10"/>
      </w:pPr>
      <w:r>
        <w:t xml:space="preserve">“Natural Right and Political Power: The Reception of Thrasymachus during the Middle Ages.”  International Congress on Medieval Studies, Western Michigan University, Kalamazoo, May 2007. </w:t>
      </w:r>
    </w:p>
    <w:p w14:paraId="76AEE12C" w14:textId="77777777" w:rsidR="00385BAB" w:rsidRDefault="0060575D">
      <w:r>
        <w:t xml:space="preserve"> </w:t>
      </w:r>
    </w:p>
    <w:p w14:paraId="2E01478D" w14:textId="77777777" w:rsidR="00385BAB" w:rsidRDefault="0060575D">
      <w:pPr>
        <w:spacing w:after="3" w:line="249" w:lineRule="auto"/>
        <w:ind w:left="-5" w:right="4" w:hanging="10"/>
      </w:pPr>
      <w:r>
        <w:t xml:space="preserve">“Preaching to the Prince: The Biblical Rhetoric of Machiavelli’s </w:t>
      </w:r>
      <w:r>
        <w:rPr>
          <w:i/>
        </w:rPr>
        <w:t>Prince</w:t>
      </w:r>
      <w:r>
        <w:t xml:space="preserve">.” Humanities Faculty Seminar, Victoria University, Wellington, New Zealand, December 2006. </w:t>
      </w:r>
    </w:p>
    <w:p w14:paraId="0222BBBA" w14:textId="77777777" w:rsidR="00385BAB" w:rsidRDefault="0060575D">
      <w:r>
        <w:t xml:space="preserve"> </w:t>
      </w:r>
    </w:p>
    <w:p w14:paraId="09887756" w14:textId="77777777" w:rsidR="00385BAB" w:rsidRDefault="0060575D">
      <w:pPr>
        <w:spacing w:after="3" w:line="249" w:lineRule="auto"/>
        <w:ind w:left="-5" w:right="4" w:hanging="10"/>
      </w:pPr>
      <w:r>
        <w:t xml:space="preserve">“Preaching to the Prince: The Biblical Rhetoric of Machiavelli’s </w:t>
      </w:r>
      <w:r>
        <w:rPr>
          <w:i/>
        </w:rPr>
        <w:t>Prince</w:t>
      </w:r>
      <w:r>
        <w:t xml:space="preserve">.” Interdisciplinary Faculty Seminar, Massey University, Palmerston North, New Zealand, December 2006. </w:t>
      </w:r>
    </w:p>
    <w:p w14:paraId="5356CA87" w14:textId="77777777" w:rsidR="00385BAB" w:rsidRDefault="0060575D">
      <w:r>
        <w:t xml:space="preserve"> </w:t>
      </w:r>
    </w:p>
    <w:p w14:paraId="43A474ED" w14:textId="77777777" w:rsidR="00385BAB" w:rsidRDefault="0060575D">
      <w:pPr>
        <w:spacing w:after="3" w:line="249" w:lineRule="auto"/>
        <w:ind w:left="-5" w:right="4" w:hanging="10"/>
      </w:pPr>
      <w:r>
        <w:t xml:space="preserve">“Disempowering the Prince: Machiavelli and the Fate of the Medici” (with Jennifer Willyard). American Political Science Association, Philadelphia, September 2006. </w:t>
      </w:r>
    </w:p>
    <w:p w14:paraId="17267520" w14:textId="77777777" w:rsidR="00385BAB" w:rsidRDefault="0060575D">
      <w:r>
        <w:t xml:space="preserve"> </w:t>
      </w:r>
    </w:p>
    <w:p w14:paraId="39681BFA" w14:textId="77777777" w:rsidR="00385BAB" w:rsidRDefault="0060575D">
      <w:pPr>
        <w:spacing w:after="3" w:line="249" w:lineRule="auto"/>
        <w:ind w:left="-5" w:right="4" w:hanging="10"/>
      </w:pPr>
      <w:r>
        <w:t xml:space="preserve">“Between Isidore and Aristotle: Two Theories of Tyranny in the Latin Middle Ages.” International Congress on Medieval Studies, Western Michigan University, Kalamazoo, May 2005. </w:t>
      </w:r>
    </w:p>
    <w:p w14:paraId="6A060701" w14:textId="77777777" w:rsidR="00385BAB" w:rsidRDefault="0060575D">
      <w:r>
        <w:t xml:space="preserve"> </w:t>
      </w:r>
    </w:p>
    <w:p w14:paraId="73315157" w14:textId="77777777" w:rsidR="00F80F7E" w:rsidRDefault="0060575D">
      <w:pPr>
        <w:spacing w:after="3" w:line="249" w:lineRule="auto"/>
        <w:ind w:left="-5" w:right="4" w:hanging="10"/>
      </w:pPr>
      <w:r>
        <w:t xml:space="preserve">“Toleration in the Thought of Marsiglio of Padua.” Conference on “Toleration, Multiculturalism and Problems of Identity,” Ural State University, Yekaterinburg, Russia, December 2004. </w:t>
      </w:r>
    </w:p>
    <w:p w14:paraId="1821101B" w14:textId="77777777" w:rsidR="00F80F7E" w:rsidRDefault="00F80F7E">
      <w:pPr>
        <w:spacing w:after="3" w:line="249" w:lineRule="auto"/>
        <w:ind w:left="-5" w:right="4" w:hanging="10"/>
      </w:pPr>
    </w:p>
    <w:p w14:paraId="0447B29E" w14:textId="460A6713" w:rsidR="00385BAB" w:rsidRDefault="0060575D">
      <w:pPr>
        <w:spacing w:after="3" w:line="249" w:lineRule="auto"/>
        <w:ind w:left="-5" w:right="4" w:hanging="10"/>
      </w:pPr>
      <w:r>
        <w:t xml:space="preserve">“Winescapes, Wine Bottles, and the Experience of the Serious Leisure Wine Tourist” (with Tazim Jamal, Ute Jamrozy, and Edward J. Whetmore). First International Conference on Culinary Tourism, Victoria, British Columbia, Canada, May 2004. </w:t>
      </w:r>
    </w:p>
    <w:p w14:paraId="4D9C1789" w14:textId="77777777" w:rsidR="00385BAB" w:rsidRDefault="0060575D">
      <w:r>
        <w:t xml:space="preserve"> </w:t>
      </w:r>
    </w:p>
    <w:p w14:paraId="783FCF30" w14:textId="77777777" w:rsidR="00385BAB" w:rsidRDefault="0060575D">
      <w:pPr>
        <w:spacing w:after="3" w:line="249" w:lineRule="auto"/>
        <w:ind w:left="-5" w:right="4" w:hanging="10"/>
      </w:pPr>
      <w:r>
        <w:t xml:space="preserve">“Commerce and Community: Political Science Meets the Marketplace in the Political Thought of Marsiglio of Padua.” Conference for the Study of Political Thought, Tulane University, New Orleans, January 2004. </w:t>
      </w:r>
    </w:p>
    <w:p w14:paraId="42FC5E45" w14:textId="77777777" w:rsidR="00385BAB" w:rsidRDefault="0060575D">
      <w:r>
        <w:t xml:space="preserve"> </w:t>
      </w:r>
    </w:p>
    <w:p w14:paraId="66B96464" w14:textId="77777777" w:rsidR="00385BAB" w:rsidRDefault="0060575D">
      <w:pPr>
        <w:spacing w:after="3" w:line="249" w:lineRule="auto"/>
        <w:ind w:left="-5" w:right="4" w:hanging="10"/>
      </w:pPr>
      <w:r>
        <w:lastRenderedPageBreak/>
        <w:t xml:space="preserve"> “Money Matters: Economic Life and Political Thought in Medieval Europe.” Department of History, Baylor University, November 2002. </w:t>
      </w:r>
    </w:p>
    <w:p w14:paraId="714D3CAC" w14:textId="77777777" w:rsidR="00385BAB" w:rsidRDefault="0060575D">
      <w:r>
        <w:t xml:space="preserve"> </w:t>
      </w:r>
    </w:p>
    <w:p w14:paraId="3B1D855A" w14:textId="77777777" w:rsidR="00385BAB" w:rsidRDefault="0060575D">
      <w:pPr>
        <w:spacing w:after="3" w:line="249" w:lineRule="auto"/>
        <w:ind w:left="-5" w:right="4" w:hanging="10"/>
      </w:pPr>
      <w:r>
        <w:t xml:space="preserve">“Marching toward Modernity? The Limits of Ciceronian Egalitarianism.” Olmstead Symposium on “Instilling Ethics,” Program in Ethics, Politics, and Economics, Yale University, February 1998. </w:t>
      </w:r>
    </w:p>
    <w:p w14:paraId="769192B4" w14:textId="77777777" w:rsidR="00385BAB" w:rsidRDefault="0060575D">
      <w:r>
        <w:t xml:space="preserve"> </w:t>
      </w:r>
    </w:p>
    <w:p w14:paraId="49B5E865" w14:textId="77777777" w:rsidR="00385BAB" w:rsidRDefault="0060575D">
      <w:pPr>
        <w:spacing w:after="3" w:line="249" w:lineRule="auto"/>
        <w:ind w:left="-5" w:right="4" w:hanging="10"/>
      </w:pPr>
      <w:r>
        <w:t xml:space="preserve">“‘There you are … bringing class into it again’: </w:t>
      </w:r>
      <w:r>
        <w:rPr>
          <w:i/>
        </w:rPr>
        <w:t>Monty Python and the Holy Grail</w:t>
      </w:r>
      <w:r>
        <w:t xml:space="preserve"> in Teaching Medieval Political Thought” (with Jennifer E. Hunter).  Conference on Teaching the Middle Ages, University of Montana, Missoula, June 1995. </w:t>
      </w:r>
    </w:p>
    <w:p w14:paraId="62A13ED6" w14:textId="77777777" w:rsidR="00385BAB" w:rsidRDefault="0060575D">
      <w:r>
        <w:t xml:space="preserve"> </w:t>
      </w:r>
    </w:p>
    <w:p w14:paraId="5EF470E8" w14:textId="77777777" w:rsidR="00385BAB" w:rsidRDefault="0060575D">
      <w:pPr>
        <w:spacing w:after="3" w:line="249" w:lineRule="auto"/>
        <w:ind w:left="-5" w:right="4" w:hanging="10"/>
      </w:pPr>
      <w:r>
        <w:t xml:space="preserve">“Strangers in Our Midst: Liberal Theory and the Working Poor” (with John E. Schwarz and </w:t>
      </w:r>
    </w:p>
    <w:p w14:paraId="629C53F7" w14:textId="77777777" w:rsidR="00385BAB" w:rsidRDefault="0060575D">
      <w:pPr>
        <w:spacing w:after="4" w:line="247" w:lineRule="auto"/>
        <w:ind w:left="-5" w:right="3" w:hanging="10"/>
      </w:pPr>
      <w:r>
        <w:t xml:space="preserve">Thomas D. Christiano). American Political Science Association, New York, NY, September 1994. </w:t>
      </w:r>
    </w:p>
    <w:p w14:paraId="224E02D9" w14:textId="77777777" w:rsidR="00385BAB" w:rsidRDefault="0060575D">
      <w:r>
        <w:t xml:space="preserve"> </w:t>
      </w:r>
    </w:p>
    <w:p w14:paraId="25D009B0" w14:textId="77777777" w:rsidR="00385BAB" w:rsidRDefault="0060575D">
      <w:pPr>
        <w:pStyle w:val="Heading1"/>
      </w:pPr>
      <w:r>
        <w:t>Roundtables and Panels</w:t>
      </w:r>
      <w:r>
        <w:rPr>
          <w:b w:val="0"/>
        </w:rPr>
        <w:t xml:space="preserve"> </w:t>
      </w:r>
    </w:p>
    <w:p w14:paraId="39106A06" w14:textId="77777777" w:rsidR="00385BAB" w:rsidRDefault="0060575D">
      <w:pPr>
        <w:ind w:left="60"/>
        <w:jc w:val="center"/>
      </w:pPr>
      <w:r>
        <w:t xml:space="preserve"> </w:t>
      </w:r>
    </w:p>
    <w:p w14:paraId="776EDFB4" w14:textId="792E87B3" w:rsidR="0045255E" w:rsidRDefault="00780067">
      <w:pPr>
        <w:spacing w:after="4" w:line="247" w:lineRule="auto"/>
        <w:ind w:left="-5" w:right="3" w:hanging="10"/>
      </w:pPr>
      <w:r w:rsidRPr="00780067">
        <w:t>“Populism, Demagoguery, and Rhetoric in Historical Perspective</w:t>
      </w:r>
      <w:r>
        <w:t xml:space="preserve">.” American Political Science Association annual </w:t>
      </w:r>
      <w:r w:rsidR="00312120">
        <w:t>conference, Vancouver, British Columbia (Canada), September 2025</w:t>
      </w:r>
      <w:r w:rsidR="00C77757">
        <w:t>.</w:t>
      </w:r>
    </w:p>
    <w:p w14:paraId="69F5DD76" w14:textId="77777777" w:rsidR="0045255E" w:rsidRDefault="0045255E">
      <w:pPr>
        <w:spacing w:after="4" w:line="247" w:lineRule="auto"/>
        <w:ind w:left="-5" w:right="3" w:hanging="10"/>
      </w:pPr>
    </w:p>
    <w:p w14:paraId="45C02DCA" w14:textId="738900F0" w:rsidR="00385BAB" w:rsidRDefault="0060575D">
      <w:pPr>
        <w:spacing w:after="4" w:line="247" w:lineRule="auto"/>
        <w:ind w:left="-5" w:right="3" w:hanging="10"/>
      </w:pPr>
      <w:r>
        <w:t xml:space="preserve">“Author Meets Critics: Rob Goodman’s </w:t>
      </w:r>
      <w:r>
        <w:rPr>
          <w:i/>
        </w:rPr>
        <w:t>Words on Fire: Eloquence and Its Conditions</w:t>
      </w:r>
      <w:r>
        <w:t xml:space="preserve">.” American Political Science Association annual conference, Montréal, Quebec (Canada), September 2022.  </w:t>
      </w:r>
    </w:p>
    <w:p w14:paraId="78A96E67" w14:textId="77777777" w:rsidR="00385BAB" w:rsidRDefault="0060575D">
      <w:r>
        <w:t xml:space="preserve"> </w:t>
      </w:r>
    </w:p>
    <w:p w14:paraId="16FD6553" w14:textId="77777777" w:rsidR="00385BAB" w:rsidRDefault="0060575D">
      <w:pPr>
        <w:spacing w:after="3" w:line="249" w:lineRule="auto"/>
        <w:ind w:left="-5" w:right="4" w:hanging="10"/>
      </w:pPr>
      <w:r>
        <w:t xml:space="preserve">“Liberalism and the Role of Virtue in Civic Education.” Benson Center for the Study of Western Civilization, University of Colorado Boulder, November 2021. </w:t>
      </w:r>
    </w:p>
    <w:p w14:paraId="1224D707" w14:textId="77777777" w:rsidR="00385BAB" w:rsidRDefault="0060575D">
      <w:r>
        <w:t xml:space="preserve"> </w:t>
      </w:r>
    </w:p>
    <w:p w14:paraId="2A59F206" w14:textId="77777777" w:rsidR="00385BAB" w:rsidRDefault="0060575D">
      <w:pPr>
        <w:spacing w:after="3" w:line="249" w:lineRule="auto"/>
        <w:ind w:left="-5" w:right="4" w:hanging="10"/>
      </w:pPr>
      <w:r>
        <w:t xml:space="preserve">“Henry’s Revenge? Becket at 851.” International Congress of Medieval Studies, Western Michigan University, May 2021 [virtual]. </w:t>
      </w:r>
    </w:p>
    <w:p w14:paraId="57A698C9" w14:textId="77777777" w:rsidR="00385BAB" w:rsidRDefault="0060575D">
      <w:r>
        <w:t xml:space="preserve"> </w:t>
      </w:r>
    </w:p>
    <w:p w14:paraId="2D40313C" w14:textId="77777777" w:rsidR="00385BAB" w:rsidRDefault="0060575D">
      <w:pPr>
        <w:spacing w:after="3" w:line="249" w:lineRule="auto"/>
        <w:ind w:left="-5" w:right="4" w:hanging="10"/>
      </w:pPr>
      <w:r>
        <w:t>“On-line symposium on John Nowlin’s</w:t>
      </w:r>
      <w:r>
        <w:rPr>
          <w:i/>
        </w:rPr>
        <w:t xml:space="preserve"> Tolerance among the Virtues</w:t>
      </w:r>
      <w:r>
        <w:t xml:space="preserve">.” Sponsored by </w:t>
      </w:r>
    </w:p>
    <w:p w14:paraId="12AD98F3" w14:textId="77777777" w:rsidR="00385BAB" w:rsidRDefault="0060575D">
      <w:pPr>
        <w:spacing w:line="238" w:lineRule="auto"/>
        <w:ind w:left="-5" w:hanging="10"/>
      </w:pPr>
      <w:r>
        <w:rPr>
          <w:i/>
        </w:rPr>
        <w:t>Syndicate.network</w:t>
      </w:r>
      <w:r>
        <w:t xml:space="preserve">, </w:t>
      </w:r>
      <w:hyperlink r:id="rId37">
        <w:r w:rsidR="00385BAB">
          <w:rPr>
            <w:u w:val="single" w:color="000000"/>
          </w:rPr>
          <w:t>https://syndicate.network/symposia/theology/tolerance</w:t>
        </w:r>
      </w:hyperlink>
      <w:hyperlink r:id="rId38">
        <w:r w:rsidR="00385BAB">
          <w:rPr>
            <w:u w:val="single" w:color="000000"/>
          </w:rPr>
          <w:t>-</w:t>
        </w:r>
      </w:hyperlink>
      <w:hyperlink r:id="rId39">
        <w:r w:rsidR="00385BAB">
          <w:rPr>
            <w:u w:val="single" w:color="000000"/>
          </w:rPr>
          <w:t>among</w:t>
        </w:r>
      </w:hyperlink>
      <w:hyperlink r:id="rId40">
        <w:r w:rsidR="00385BAB">
          <w:rPr>
            <w:u w:val="single" w:color="000000"/>
          </w:rPr>
          <w:t>-</w:t>
        </w:r>
      </w:hyperlink>
      <w:hyperlink r:id="rId41">
        <w:r w:rsidR="00385BAB">
          <w:rPr>
            <w:u w:val="single" w:color="000000"/>
          </w:rPr>
          <w:t>the</w:t>
        </w:r>
      </w:hyperlink>
      <w:hyperlink r:id="rId42">
        <w:r w:rsidR="00385BAB">
          <w:rPr>
            <w:u w:val="single" w:color="000000"/>
          </w:rPr>
          <w:t>-</w:t>
        </w:r>
      </w:hyperlink>
      <w:hyperlink r:id="rId43">
        <w:r w:rsidR="00385BAB">
          <w:rPr>
            <w:u w:val="single" w:color="000000"/>
          </w:rPr>
          <w:t>virtues/</w:t>
        </w:r>
      </w:hyperlink>
      <w:hyperlink r:id="rId44">
        <w:r w:rsidR="00385BAB">
          <w:t>,</w:t>
        </w:r>
      </w:hyperlink>
      <w:r>
        <w:t xml:space="preserve"> June 2019. </w:t>
      </w:r>
    </w:p>
    <w:p w14:paraId="28D16710" w14:textId="77777777" w:rsidR="00385BAB" w:rsidRDefault="0060575D">
      <w:r>
        <w:t xml:space="preserve">  </w:t>
      </w:r>
    </w:p>
    <w:p w14:paraId="046BA0EA" w14:textId="77777777" w:rsidR="00385BAB" w:rsidRDefault="0060575D">
      <w:pPr>
        <w:spacing w:after="3" w:line="249" w:lineRule="auto"/>
        <w:ind w:left="-5" w:right="4" w:hanging="10"/>
      </w:pPr>
      <w:r>
        <w:t xml:space="preserve">“Author Meets Critics: Michelle Clarke’s </w:t>
      </w:r>
      <w:r>
        <w:rPr>
          <w:i/>
        </w:rPr>
        <w:t>Machiavelli’s Florentine Republic</w:t>
      </w:r>
      <w:r>
        <w:t xml:space="preserve">.” Southern Political Science Association, Austin, TX, January 2019. </w:t>
      </w:r>
    </w:p>
    <w:p w14:paraId="3008EB27" w14:textId="77777777" w:rsidR="00385BAB" w:rsidRDefault="0060575D">
      <w:r>
        <w:t xml:space="preserve"> </w:t>
      </w:r>
    </w:p>
    <w:p w14:paraId="61320F35" w14:textId="77777777" w:rsidR="00385BAB" w:rsidRDefault="0060575D">
      <w:pPr>
        <w:spacing w:after="3" w:line="249" w:lineRule="auto"/>
        <w:ind w:left="-5" w:right="4" w:hanging="10"/>
      </w:pPr>
      <w:r>
        <w:t xml:space="preserve">“Domination and Liberty in the Early Roman Empire.” Liberty Fund conference, Tucson, AZ, March 2017. </w:t>
      </w:r>
    </w:p>
    <w:p w14:paraId="587E4E80" w14:textId="77777777" w:rsidR="00385BAB" w:rsidRDefault="0060575D">
      <w:r>
        <w:t xml:space="preserve"> </w:t>
      </w:r>
    </w:p>
    <w:p w14:paraId="00967413" w14:textId="77777777" w:rsidR="00385BAB" w:rsidRDefault="0060575D">
      <w:pPr>
        <w:spacing w:after="3" w:line="249" w:lineRule="auto"/>
        <w:ind w:left="-5" w:right="4" w:hanging="10"/>
      </w:pPr>
      <w:r>
        <w:t xml:space="preserve">“From the Crucible: Reconsidering the Medieval Legacy in European Political Thought in Honour of Professor Cary J. Nederman.” University of Otago, Dunedin, New Zealand, February 2017. “The Meaning and Legacy of Magna Carta.” American Political Science Association, San Francisco, </w:t>
      </w:r>
      <w:proofErr w:type="gramStart"/>
      <w:r>
        <w:t>September,</w:t>
      </w:r>
      <w:proofErr w:type="gramEnd"/>
      <w:r>
        <w:t xml:space="preserve"> 2015. </w:t>
      </w:r>
    </w:p>
    <w:p w14:paraId="26EF9BC6" w14:textId="77777777" w:rsidR="00385BAB" w:rsidRDefault="0060575D">
      <w:r>
        <w:t xml:space="preserve"> </w:t>
      </w:r>
    </w:p>
    <w:p w14:paraId="5137CE7A" w14:textId="77777777" w:rsidR="00385BAB" w:rsidRDefault="0060575D">
      <w:pPr>
        <w:spacing w:after="3" w:line="249" w:lineRule="auto"/>
        <w:ind w:left="-5" w:right="4" w:hanging="10"/>
      </w:pPr>
      <w:r>
        <w:t xml:space="preserve">“Machiavelli’s </w:t>
      </w:r>
      <w:r>
        <w:rPr>
          <w:i/>
        </w:rPr>
        <w:t>Prince</w:t>
      </w:r>
      <w:r>
        <w:t xml:space="preserve"> and Erasmus’s </w:t>
      </w:r>
      <w:r>
        <w:rPr>
          <w:i/>
        </w:rPr>
        <w:t>Education of the Christian Prince</w:t>
      </w:r>
      <w:r>
        <w:t xml:space="preserve"> after 500 Years.” Liberty Fund, Tucson, AZ, August 2015. </w:t>
      </w:r>
    </w:p>
    <w:p w14:paraId="64F8F19A" w14:textId="77777777" w:rsidR="00385BAB" w:rsidRDefault="0060575D">
      <w:r>
        <w:t xml:space="preserve"> </w:t>
      </w:r>
    </w:p>
    <w:p w14:paraId="3D5989D8" w14:textId="77777777" w:rsidR="00385BAB" w:rsidRDefault="0060575D">
      <w:pPr>
        <w:spacing w:after="3" w:line="249" w:lineRule="auto"/>
        <w:ind w:left="-5" w:right="4" w:hanging="10"/>
      </w:pPr>
      <w:r>
        <w:lastRenderedPageBreak/>
        <w:t xml:space="preserve">“The Work and Career of Francis Oakley.” Southern Methodist University, Dallas, May 2013. </w:t>
      </w:r>
    </w:p>
    <w:p w14:paraId="2F0A08B3" w14:textId="77777777" w:rsidR="00385BAB" w:rsidRDefault="0060575D">
      <w:r>
        <w:t xml:space="preserve"> </w:t>
      </w:r>
    </w:p>
    <w:p w14:paraId="2EFC7DB7" w14:textId="77777777" w:rsidR="00385BAB" w:rsidRDefault="0060575D">
      <w:pPr>
        <w:spacing w:after="4" w:line="247" w:lineRule="auto"/>
        <w:ind w:left="-5" w:right="3" w:hanging="10"/>
      </w:pPr>
      <w:r>
        <w:t xml:space="preserve">“Author Meets Critics: Daniel Kapust’s </w:t>
      </w:r>
      <w:r>
        <w:rPr>
          <w:i/>
        </w:rPr>
        <w:t>Republicanism, Rhetoric, and Roman Political Thought</w:t>
      </w:r>
      <w:r>
        <w:t xml:space="preserve">.” Midwest Political Science Association, Chicago, April 2013. </w:t>
      </w:r>
    </w:p>
    <w:p w14:paraId="276FA249" w14:textId="77777777" w:rsidR="00385BAB" w:rsidRDefault="0060575D">
      <w:r>
        <w:t xml:space="preserve"> </w:t>
      </w:r>
    </w:p>
    <w:p w14:paraId="00B184F8" w14:textId="77777777" w:rsidR="00385BAB" w:rsidRDefault="0060575D">
      <w:pPr>
        <w:spacing w:after="3" w:line="249" w:lineRule="auto"/>
        <w:ind w:left="-5" w:right="4" w:hanging="10"/>
      </w:pPr>
      <w:r>
        <w:t xml:space="preserve">“The Early History of Toleration.” Division of Late Medieval and Reformation Studies, University of Arizona, Tucson, April 2011.  </w:t>
      </w:r>
    </w:p>
    <w:p w14:paraId="3546C548" w14:textId="77777777" w:rsidR="00385BAB" w:rsidRDefault="0060575D">
      <w:r>
        <w:t xml:space="preserve"> </w:t>
      </w:r>
    </w:p>
    <w:p w14:paraId="770B34EB" w14:textId="77777777" w:rsidR="00385BAB" w:rsidRDefault="0060575D">
      <w:pPr>
        <w:spacing w:after="3" w:line="249" w:lineRule="auto"/>
        <w:ind w:left="-5" w:right="4" w:hanging="10"/>
      </w:pPr>
      <w:r>
        <w:t xml:space="preserve">“The Problem of Flattery in Hobbes and Machiavelli.” Institute for Humane Studies, George Mason University, Alexandria, VA, October 2010. </w:t>
      </w:r>
    </w:p>
    <w:p w14:paraId="03FA17F2" w14:textId="77777777" w:rsidR="00385BAB" w:rsidRDefault="0060575D">
      <w:r>
        <w:t xml:space="preserve"> </w:t>
      </w:r>
    </w:p>
    <w:p w14:paraId="2C753E76" w14:textId="77777777" w:rsidR="00385BAB" w:rsidRDefault="0060575D">
      <w:pPr>
        <w:spacing w:after="4" w:line="247" w:lineRule="auto"/>
        <w:ind w:left="-5" w:right="3" w:hanging="10"/>
      </w:pPr>
      <w:r>
        <w:t xml:space="preserve">“Author Meets Critics: Cary Nederman’s </w:t>
      </w:r>
      <w:r>
        <w:rPr>
          <w:i/>
        </w:rPr>
        <w:t>Lineages of European Political Thought</w:t>
      </w:r>
      <w:r>
        <w:t>.”</w:t>
      </w:r>
      <w:r>
        <w:rPr>
          <w:i/>
        </w:rPr>
        <w:t xml:space="preserve"> </w:t>
      </w:r>
      <w:r>
        <w:t xml:space="preserve">Northeastern Political Science Association, Philadelphia, November 2009. </w:t>
      </w:r>
    </w:p>
    <w:p w14:paraId="28E9FA67" w14:textId="77777777" w:rsidR="00385BAB" w:rsidRDefault="0060575D">
      <w:r>
        <w:t xml:space="preserve"> </w:t>
      </w:r>
    </w:p>
    <w:p w14:paraId="33380A79" w14:textId="77777777" w:rsidR="00385BAB" w:rsidRDefault="0060575D">
      <w:pPr>
        <w:spacing w:after="3" w:line="249" w:lineRule="auto"/>
        <w:ind w:left="-5" w:right="4" w:hanging="10"/>
      </w:pPr>
      <w:r>
        <w:t xml:space="preserve">“Giving Voice to the People.” Mellon Foundation Seminar, Medieval Institute, University of Notre Dame, April 2009. </w:t>
      </w:r>
    </w:p>
    <w:p w14:paraId="07F6A19F" w14:textId="77777777" w:rsidR="00385BAB" w:rsidRDefault="0060575D">
      <w:r>
        <w:t xml:space="preserve"> </w:t>
      </w:r>
    </w:p>
    <w:p w14:paraId="1BA30630" w14:textId="77777777" w:rsidR="00385BAB" w:rsidRDefault="0060575D">
      <w:pPr>
        <w:pStyle w:val="Heading1"/>
        <w:ind w:right="3"/>
      </w:pPr>
      <w:r>
        <w:t>Pedagogical Lectures</w:t>
      </w:r>
      <w:r>
        <w:rPr>
          <w:b w:val="0"/>
        </w:rPr>
        <w:t xml:space="preserve"> </w:t>
      </w:r>
    </w:p>
    <w:p w14:paraId="58312678" w14:textId="77777777" w:rsidR="00385BAB" w:rsidRDefault="0060575D">
      <w:pPr>
        <w:ind w:left="60"/>
        <w:jc w:val="center"/>
      </w:pPr>
      <w:r>
        <w:t xml:space="preserve"> </w:t>
      </w:r>
    </w:p>
    <w:p w14:paraId="709DAAEC" w14:textId="77777777" w:rsidR="00385BAB" w:rsidRDefault="0060575D">
      <w:pPr>
        <w:spacing w:after="3" w:line="249" w:lineRule="auto"/>
        <w:ind w:left="-5" w:right="4" w:hanging="10"/>
      </w:pPr>
      <w:r>
        <w:t xml:space="preserve">“Reading Machiavelli.” Graduate Seminar on Machiavelli, Department of Political Science, University of Wisconsin, Madison, October 2024. </w:t>
      </w:r>
    </w:p>
    <w:p w14:paraId="6BB31E10" w14:textId="77777777" w:rsidR="00385BAB" w:rsidRDefault="0060575D">
      <w:r>
        <w:t xml:space="preserve"> </w:t>
      </w:r>
    </w:p>
    <w:p w14:paraId="51952F3E" w14:textId="77777777" w:rsidR="00385BAB" w:rsidRDefault="0060575D">
      <w:pPr>
        <w:spacing w:after="4" w:line="247" w:lineRule="auto"/>
        <w:ind w:left="-5" w:right="3" w:hanging="10"/>
      </w:pPr>
      <w:r>
        <w:t xml:space="preserve">“Teaching Thomas Aquinas and Christine de Pizan.” Core Curriculum Seminar, Columbia College of Columbia University, New York, October 2024. </w:t>
      </w:r>
    </w:p>
    <w:p w14:paraId="634238DC" w14:textId="77777777" w:rsidR="00385BAB" w:rsidRDefault="0060575D">
      <w:r>
        <w:t xml:space="preserve"> </w:t>
      </w:r>
    </w:p>
    <w:p w14:paraId="7E8C39DE" w14:textId="77777777" w:rsidR="00385BAB" w:rsidRDefault="0060575D">
      <w:pPr>
        <w:spacing w:after="3" w:line="249" w:lineRule="auto"/>
        <w:ind w:left="-5" w:right="4" w:hanging="10"/>
      </w:pPr>
      <w:r>
        <w:t xml:space="preserve">“What We Talk about When We Teach Machiavelli.” Core Curriculum Seminar, Columbia College of Columbia University, New York, October 2023. </w:t>
      </w:r>
    </w:p>
    <w:p w14:paraId="6494F3B4" w14:textId="77777777" w:rsidR="00385BAB" w:rsidRDefault="0060575D">
      <w:r>
        <w:t xml:space="preserve"> </w:t>
      </w:r>
    </w:p>
    <w:p w14:paraId="41563C8C" w14:textId="77777777" w:rsidR="00385BAB" w:rsidRDefault="0060575D">
      <w:pPr>
        <w:pStyle w:val="Heading1"/>
        <w:ind w:right="0"/>
      </w:pPr>
      <w:r>
        <w:t xml:space="preserve">Professional Activities: Editorial </w:t>
      </w:r>
    </w:p>
    <w:p w14:paraId="245D9FE0" w14:textId="77777777" w:rsidR="00385BAB" w:rsidRDefault="0060575D">
      <w:r>
        <w:t xml:space="preserve"> </w:t>
      </w:r>
    </w:p>
    <w:p w14:paraId="36CB261F" w14:textId="77777777" w:rsidR="00385BAB" w:rsidRDefault="0060575D">
      <w:pPr>
        <w:spacing w:line="248" w:lineRule="auto"/>
        <w:ind w:left="-5" w:hanging="10"/>
      </w:pPr>
      <w:r>
        <w:t xml:space="preserve">Editorial Board, </w:t>
      </w:r>
      <w:r>
        <w:rPr>
          <w:i/>
        </w:rPr>
        <w:t>Dia-noesis: A Journal of Philosophy</w:t>
      </w:r>
      <w:r>
        <w:t xml:space="preserve"> (2021-present) </w:t>
      </w:r>
    </w:p>
    <w:p w14:paraId="2A82539F" w14:textId="77777777" w:rsidR="00385BAB" w:rsidRDefault="0060575D">
      <w:pPr>
        <w:spacing w:after="4" w:line="247" w:lineRule="auto"/>
        <w:ind w:left="-5" w:right="3" w:hanging="10"/>
      </w:pPr>
      <w:r>
        <w:t xml:space="preserve">Advisory Board, Oxford Studies in Comparative Political Theory (2015-present) </w:t>
      </w:r>
    </w:p>
    <w:p w14:paraId="64CEC4DD" w14:textId="77777777" w:rsidR="00385BAB" w:rsidRDefault="0060575D">
      <w:pPr>
        <w:spacing w:after="4" w:line="247" w:lineRule="auto"/>
        <w:ind w:left="-5" w:right="3" w:hanging="10"/>
      </w:pPr>
      <w:r>
        <w:t xml:space="preserve">Editorial Board, </w:t>
      </w:r>
      <w:r>
        <w:rPr>
          <w:i/>
        </w:rPr>
        <w:t>Political Research Quarterly</w:t>
      </w:r>
      <w:r>
        <w:t xml:space="preserve"> (2014-2016) </w:t>
      </w:r>
    </w:p>
    <w:p w14:paraId="6B6344C6" w14:textId="77777777" w:rsidR="00385BAB" w:rsidRDefault="0060575D">
      <w:pPr>
        <w:spacing w:line="248" w:lineRule="auto"/>
        <w:ind w:left="-5" w:hanging="10"/>
      </w:pPr>
      <w:r>
        <w:t xml:space="preserve">Editorial Board, </w:t>
      </w:r>
      <w:r>
        <w:rPr>
          <w:i/>
        </w:rPr>
        <w:t>American Political Science Review</w:t>
      </w:r>
      <w:r>
        <w:t xml:space="preserve"> (2012-2016) </w:t>
      </w:r>
    </w:p>
    <w:p w14:paraId="5A524EBF" w14:textId="77777777" w:rsidR="00385BAB" w:rsidRDefault="0060575D">
      <w:pPr>
        <w:spacing w:after="4" w:line="247" w:lineRule="auto"/>
        <w:ind w:left="-5" w:right="3" w:hanging="10"/>
      </w:pPr>
      <w:r>
        <w:t xml:space="preserve">International Scientific Board, </w:t>
      </w:r>
      <w:r>
        <w:rPr>
          <w:i/>
        </w:rPr>
        <w:t>Storia del pensiero politico</w:t>
      </w:r>
      <w:r>
        <w:t xml:space="preserve"> (2012-present) </w:t>
      </w:r>
    </w:p>
    <w:p w14:paraId="22A3E81B" w14:textId="77777777" w:rsidR="00385BAB" w:rsidRDefault="0060575D">
      <w:pPr>
        <w:spacing w:after="4" w:line="247" w:lineRule="auto"/>
        <w:ind w:left="-5" w:right="3" w:hanging="10"/>
      </w:pPr>
      <w:r>
        <w:t xml:space="preserve">Editorial Advisory Board, </w:t>
      </w:r>
      <w:r>
        <w:rPr>
          <w:i/>
        </w:rPr>
        <w:t>Mediaevistik</w:t>
      </w:r>
      <w:r>
        <w:t xml:space="preserve"> (2011-present) </w:t>
      </w:r>
    </w:p>
    <w:p w14:paraId="050C0ACF" w14:textId="77777777" w:rsidR="00385BAB" w:rsidRDefault="0060575D">
      <w:pPr>
        <w:spacing w:after="4" w:line="247" w:lineRule="auto"/>
        <w:ind w:left="-5" w:right="3" w:hanging="10"/>
      </w:pPr>
      <w:r>
        <w:t xml:space="preserve">International Editorial Board, </w:t>
      </w:r>
      <w:r>
        <w:rPr>
          <w:i/>
        </w:rPr>
        <w:t>Medieval Confluences</w:t>
      </w:r>
      <w:r>
        <w:t xml:space="preserve"> Book Series, Arizona Center for Medieval and </w:t>
      </w:r>
    </w:p>
    <w:p w14:paraId="3A07671D" w14:textId="77777777" w:rsidR="00385BAB" w:rsidRDefault="0060575D">
      <w:pPr>
        <w:spacing w:after="4" w:line="247" w:lineRule="auto"/>
        <w:ind w:left="730" w:right="3" w:hanging="10"/>
      </w:pPr>
      <w:r>
        <w:t xml:space="preserve">Renaissance Studies (2009-present) </w:t>
      </w:r>
    </w:p>
    <w:p w14:paraId="490B9B0D" w14:textId="77777777" w:rsidR="00385BAB" w:rsidRDefault="0060575D">
      <w:pPr>
        <w:spacing w:after="4" w:line="247" w:lineRule="auto"/>
        <w:ind w:left="-5" w:right="3" w:hanging="10"/>
      </w:pPr>
      <w:r>
        <w:t xml:space="preserve">President of Board of Directors, </w:t>
      </w:r>
      <w:r>
        <w:rPr>
          <w:i/>
        </w:rPr>
        <w:t>Journal of the History of Ideas</w:t>
      </w:r>
      <w:r>
        <w:t xml:space="preserve"> (2014-2022) (also member of </w:t>
      </w:r>
    </w:p>
    <w:p w14:paraId="5D48218E" w14:textId="77777777" w:rsidR="00385BAB" w:rsidRDefault="0060575D">
      <w:pPr>
        <w:spacing w:after="4" w:line="247" w:lineRule="auto"/>
        <w:ind w:left="730" w:right="3" w:hanging="10"/>
      </w:pPr>
      <w:r>
        <w:t xml:space="preserve">Board of Directors 2008-present and Board of Editors, 2004-present; Consulting Editor, 2000-2004) </w:t>
      </w:r>
    </w:p>
    <w:p w14:paraId="333C2AA4" w14:textId="77777777" w:rsidR="00385BAB" w:rsidRDefault="0060575D">
      <w:pPr>
        <w:spacing w:after="4" w:line="247" w:lineRule="auto"/>
        <w:ind w:left="705" w:right="3" w:hanging="720"/>
      </w:pPr>
      <w:r>
        <w:t xml:space="preserve">Editorial Board, </w:t>
      </w:r>
      <w:r>
        <w:rPr>
          <w:i/>
        </w:rPr>
        <w:t>Viator: Medieval and Renaissance</w:t>
      </w:r>
      <w:r>
        <w:t xml:space="preserve"> </w:t>
      </w:r>
      <w:r>
        <w:rPr>
          <w:i/>
        </w:rPr>
        <w:t>Studies</w:t>
      </w:r>
      <w:r>
        <w:t xml:space="preserve"> (2008-2021) (previously</w:t>
      </w:r>
      <w:r>
        <w:rPr>
          <w:i/>
        </w:rPr>
        <w:t xml:space="preserve"> </w:t>
      </w:r>
      <w:r>
        <w:t xml:space="preserve">Advisory Committee, 2000-2007) </w:t>
      </w:r>
    </w:p>
    <w:p w14:paraId="263C9831" w14:textId="77777777" w:rsidR="00385BAB" w:rsidRDefault="0060575D">
      <w:pPr>
        <w:spacing w:after="4" w:line="247" w:lineRule="auto"/>
        <w:ind w:left="705" w:right="3" w:hanging="720"/>
      </w:pPr>
      <w:r>
        <w:t xml:space="preserve">Editorial Advisory Board, </w:t>
      </w:r>
      <w:r>
        <w:rPr>
          <w:i/>
        </w:rPr>
        <w:t>Cursor Mundi</w:t>
      </w:r>
      <w:r>
        <w:t xml:space="preserve"> Book Series, UCLA Center for Medieval and Renaissance Studies (2006-2016) </w:t>
      </w:r>
    </w:p>
    <w:p w14:paraId="7DA755A1" w14:textId="77777777" w:rsidR="00385BAB" w:rsidRDefault="0060575D">
      <w:pPr>
        <w:spacing w:after="4" w:line="247" w:lineRule="auto"/>
        <w:ind w:left="-5" w:right="3" w:hanging="10"/>
      </w:pPr>
      <w:r>
        <w:lastRenderedPageBreak/>
        <w:t xml:space="preserve">Series Editor, </w:t>
      </w:r>
      <w:r>
        <w:rPr>
          <w:i/>
        </w:rPr>
        <w:t>Disputatio</w:t>
      </w:r>
      <w:r>
        <w:t xml:space="preserve"> Book Series (Brepols Publishers, Belgium) (2001-present) </w:t>
      </w:r>
    </w:p>
    <w:p w14:paraId="178D0CC8" w14:textId="77777777" w:rsidR="00385BAB" w:rsidRDefault="0060575D">
      <w:pPr>
        <w:spacing w:after="4" w:line="247" w:lineRule="auto"/>
        <w:ind w:left="-5" w:right="3" w:hanging="10"/>
      </w:pPr>
      <w:r>
        <w:t xml:space="preserve">Editorial Board, </w:t>
      </w:r>
      <w:r>
        <w:rPr>
          <w:i/>
        </w:rPr>
        <w:t>Political Research Quarterly</w:t>
      </w:r>
      <w:r>
        <w:t xml:space="preserve"> (2000-2006) </w:t>
      </w:r>
    </w:p>
    <w:p w14:paraId="193021E9" w14:textId="77777777" w:rsidR="00385BAB" w:rsidRDefault="0060575D">
      <w:pPr>
        <w:spacing w:after="4" w:line="247" w:lineRule="auto"/>
        <w:ind w:left="-5" w:right="3" w:hanging="10"/>
      </w:pPr>
      <w:r>
        <w:t xml:space="preserve">Consulting Editor, </w:t>
      </w:r>
      <w:r>
        <w:rPr>
          <w:i/>
        </w:rPr>
        <w:t>History of Political Thought</w:t>
      </w:r>
      <w:r>
        <w:t xml:space="preserve"> (1998-present) </w:t>
      </w:r>
    </w:p>
    <w:p w14:paraId="6691A589" w14:textId="77777777" w:rsidR="00385BAB" w:rsidRDefault="0060575D">
      <w:pPr>
        <w:spacing w:after="4" w:line="247" w:lineRule="auto"/>
        <w:ind w:left="-5" w:right="3" w:hanging="10"/>
      </w:pPr>
      <w:r>
        <w:t xml:space="preserve">International Scientific Committee, </w:t>
      </w:r>
      <w:r>
        <w:rPr>
          <w:i/>
        </w:rPr>
        <w:t>Pensiero politico medievale</w:t>
      </w:r>
      <w:r>
        <w:t xml:space="preserve"> (2001-2011) </w:t>
      </w:r>
    </w:p>
    <w:p w14:paraId="7C8853F4" w14:textId="77777777" w:rsidR="00385BAB" w:rsidRDefault="0060575D">
      <w:pPr>
        <w:spacing w:after="4" w:line="247" w:lineRule="auto"/>
        <w:ind w:left="-5" w:right="3" w:hanging="10"/>
      </w:pPr>
      <w:r>
        <w:t xml:space="preserve">Editorial Board, </w:t>
      </w:r>
      <w:r>
        <w:rPr>
          <w:i/>
        </w:rPr>
        <w:t>Political Research Quarterly</w:t>
      </w:r>
      <w:r>
        <w:t xml:space="preserve"> (1996-2000) </w:t>
      </w:r>
    </w:p>
    <w:p w14:paraId="1509BA05" w14:textId="77777777" w:rsidR="00385BAB" w:rsidRDefault="0060575D">
      <w:pPr>
        <w:spacing w:after="4" w:line="247" w:lineRule="auto"/>
        <w:ind w:left="-5" w:right="3" w:hanging="10"/>
      </w:pPr>
      <w:r>
        <w:t xml:space="preserve">Book Manuscript Referee: State University of New York Press; Broadview Press (Canada); MIT </w:t>
      </w:r>
    </w:p>
    <w:p w14:paraId="31320764" w14:textId="77777777" w:rsidR="00385BAB" w:rsidRDefault="0060575D">
      <w:pPr>
        <w:spacing w:after="4" w:line="247" w:lineRule="auto"/>
        <w:ind w:left="730" w:right="3" w:hanging="10"/>
      </w:pPr>
      <w:r>
        <w:t xml:space="preserve">Press; Cambridge University Press; E.J. Brill; University of Pennsylvania Press; Rowman </w:t>
      </w:r>
    </w:p>
    <w:p w14:paraId="67525C4B" w14:textId="77777777" w:rsidR="00385BAB" w:rsidRDefault="0060575D">
      <w:pPr>
        <w:spacing w:after="4" w:line="247" w:lineRule="auto"/>
        <w:ind w:left="730" w:right="3" w:hanging="10"/>
      </w:pPr>
      <w:r>
        <w:t xml:space="preserve">&amp; Littlefield; Kluwer Publishers; Columbia University Press; Oxford University Press; </w:t>
      </w:r>
    </w:p>
    <w:p w14:paraId="5DABA8B3" w14:textId="77777777" w:rsidR="00385BAB" w:rsidRDefault="0060575D">
      <w:pPr>
        <w:spacing w:after="4" w:line="247" w:lineRule="auto"/>
        <w:ind w:left="730" w:right="3" w:hanging="10"/>
      </w:pPr>
      <w:r>
        <w:t xml:space="preserve">Catholic University of America Press; Blackwell Publishers; University of Oklahoma Press; </w:t>
      </w:r>
    </w:p>
    <w:p w14:paraId="1D73B3BF" w14:textId="77777777" w:rsidR="00385BAB" w:rsidRDefault="0060575D">
      <w:pPr>
        <w:spacing w:after="4" w:line="247" w:lineRule="auto"/>
        <w:ind w:left="705" w:right="3" w:hanging="720"/>
      </w:pPr>
      <w:r>
        <w:t xml:space="preserve"> </w:t>
      </w:r>
      <w:r>
        <w:tab/>
        <w:t xml:space="preserve">University of Toronto Press; Ashgate Publishing; University of Chicago Press; Routledge Publishers; Brepols Publishers; Medieval and Renaissance Texts and Studies; Arizona </w:t>
      </w:r>
    </w:p>
    <w:p w14:paraId="7AC35C42" w14:textId="77777777" w:rsidR="00385BAB" w:rsidRDefault="0060575D">
      <w:pPr>
        <w:spacing w:after="4" w:line="247" w:lineRule="auto"/>
        <w:ind w:left="730" w:right="3" w:hanging="10"/>
      </w:pPr>
      <w:r>
        <w:t xml:space="preserve">Studies in the Middle Ages and Renaissance; McGill-Queens University Press; Bloomsbury Academic Publishing; Edinburgh University Press  </w:t>
      </w:r>
    </w:p>
    <w:p w14:paraId="33B740D2" w14:textId="77777777" w:rsidR="00385BAB" w:rsidRDefault="0060575D">
      <w:pPr>
        <w:spacing w:line="248" w:lineRule="auto"/>
        <w:ind w:left="705" w:hanging="720"/>
      </w:pPr>
      <w:r>
        <w:t xml:space="preserve">Article Manuscript Referee: </w:t>
      </w:r>
      <w:r>
        <w:rPr>
          <w:i/>
        </w:rPr>
        <w:t>American Political Science Review</w:t>
      </w:r>
      <w:r>
        <w:t>;</w:t>
      </w:r>
      <w:r>
        <w:rPr>
          <w:i/>
        </w:rPr>
        <w:t xml:space="preserve"> Journal of the History of Ideas</w:t>
      </w:r>
      <w:r>
        <w:t>;</w:t>
      </w:r>
      <w:r>
        <w:rPr>
          <w:i/>
        </w:rPr>
        <w:t xml:space="preserve"> Western Political Quarterly/Political Research Quarterly</w:t>
      </w:r>
      <w:r>
        <w:t>;</w:t>
      </w:r>
      <w:r>
        <w:rPr>
          <w:i/>
        </w:rPr>
        <w:t xml:space="preserve"> Polity</w:t>
      </w:r>
      <w:r>
        <w:t xml:space="preserve">; </w:t>
      </w:r>
      <w:r>
        <w:rPr>
          <w:i/>
        </w:rPr>
        <w:t xml:space="preserve">History of Political </w:t>
      </w:r>
    </w:p>
    <w:p w14:paraId="183E810C" w14:textId="77777777" w:rsidR="00385BAB" w:rsidRDefault="0060575D">
      <w:pPr>
        <w:spacing w:line="248" w:lineRule="auto"/>
        <w:ind w:left="730" w:hanging="10"/>
      </w:pPr>
      <w:r>
        <w:rPr>
          <w:i/>
        </w:rPr>
        <w:t>Thought</w:t>
      </w:r>
      <w:r>
        <w:t>;</w:t>
      </w:r>
      <w:r>
        <w:rPr>
          <w:i/>
        </w:rPr>
        <w:t xml:space="preserve"> Review of Politics</w:t>
      </w:r>
      <w:r>
        <w:t>;</w:t>
      </w:r>
      <w:r>
        <w:rPr>
          <w:i/>
        </w:rPr>
        <w:t xml:space="preserve"> Political Science</w:t>
      </w:r>
      <w:r>
        <w:t>;</w:t>
      </w:r>
      <w:r>
        <w:rPr>
          <w:i/>
        </w:rPr>
        <w:t xml:space="preserve"> History of European Ideas</w:t>
      </w:r>
      <w:r>
        <w:t>;</w:t>
      </w:r>
      <w:r>
        <w:rPr>
          <w:i/>
        </w:rPr>
        <w:t xml:space="preserve"> Journal of </w:t>
      </w:r>
    </w:p>
    <w:p w14:paraId="30E96B26" w14:textId="77777777" w:rsidR="00385BAB" w:rsidRDefault="0060575D">
      <w:pPr>
        <w:spacing w:line="248" w:lineRule="auto"/>
        <w:ind w:left="730" w:hanging="10"/>
      </w:pPr>
      <w:r>
        <w:rPr>
          <w:i/>
        </w:rPr>
        <w:t>Politics</w:t>
      </w:r>
      <w:r>
        <w:t xml:space="preserve">; </w:t>
      </w:r>
      <w:r>
        <w:rPr>
          <w:i/>
        </w:rPr>
        <w:t>European Journal of International Relations</w:t>
      </w:r>
      <w:r>
        <w:t xml:space="preserve">; </w:t>
      </w:r>
      <w:r>
        <w:rPr>
          <w:i/>
        </w:rPr>
        <w:t xml:space="preserve">American Journal of Political </w:t>
      </w:r>
    </w:p>
    <w:p w14:paraId="05C056B7" w14:textId="77777777" w:rsidR="00385BAB" w:rsidRDefault="0060575D">
      <w:pPr>
        <w:spacing w:line="248" w:lineRule="auto"/>
        <w:ind w:left="730" w:hanging="10"/>
      </w:pPr>
      <w:r>
        <w:rPr>
          <w:i/>
        </w:rPr>
        <w:t>Science</w:t>
      </w:r>
      <w:r>
        <w:t>;</w:t>
      </w:r>
      <w:r>
        <w:rPr>
          <w:i/>
        </w:rPr>
        <w:t xml:space="preserve"> Political Studies</w:t>
      </w:r>
      <w:r>
        <w:t xml:space="preserve">; </w:t>
      </w:r>
      <w:r>
        <w:rPr>
          <w:i/>
        </w:rPr>
        <w:t>Mediaeval Studies</w:t>
      </w:r>
      <w:r>
        <w:t>;</w:t>
      </w:r>
      <w:r>
        <w:rPr>
          <w:i/>
        </w:rPr>
        <w:t xml:space="preserve"> Speculum: A Journal of Medieval Studies</w:t>
      </w:r>
      <w:r>
        <w:t>;</w:t>
      </w:r>
      <w:r>
        <w:rPr>
          <w:i/>
        </w:rPr>
        <w:t xml:space="preserve"> </w:t>
      </w:r>
    </w:p>
    <w:p w14:paraId="3ECB7004" w14:textId="77777777" w:rsidR="00385BAB" w:rsidRDefault="0060575D">
      <w:pPr>
        <w:spacing w:line="248" w:lineRule="auto"/>
        <w:ind w:left="730" w:hanging="10"/>
      </w:pPr>
      <w:r>
        <w:rPr>
          <w:i/>
        </w:rPr>
        <w:t>American Historical Review</w:t>
      </w:r>
      <w:r>
        <w:t xml:space="preserve">; </w:t>
      </w:r>
      <w:proofErr w:type="gramStart"/>
      <w:r>
        <w:rPr>
          <w:i/>
        </w:rPr>
        <w:t>Fourteenth-Century England</w:t>
      </w:r>
      <w:proofErr w:type="gramEnd"/>
      <w:r>
        <w:t>;</w:t>
      </w:r>
      <w:r>
        <w:rPr>
          <w:i/>
        </w:rPr>
        <w:t xml:space="preserve"> Renaissance Quarterly</w:t>
      </w:r>
      <w:r>
        <w:t xml:space="preserve">; </w:t>
      </w:r>
    </w:p>
    <w:p w14:paraId="1D951283" w14:textId="77777777" w:rsidR="00385BAB" w:rsidRDefault="0060575D">
      <w:pPr>
        <w:spacing w:line="248" w:lineRule="auto"/>
        <w:ind w:left="730" w:hanging="10"/>
      </w:pPr>
      <w:r>
        <w:rPr>
          <w:i/>
        </w:rPr>
        <w:t>Universitas</w:t>
      </w:r>
      <w:r>
        <w:t xml:space="preserve">; </w:t>
      </w:r>
      <w:r>
        <w:rPr>
          <w:i/>
        </w:rPr>
        <w:t>Public Opinion Quarterly</w:t>
      </w:r>
      <w:r>
        <w:t xml:space="preserve">; </w:t>
      </w:r>
      <w:r>
        <w:rPr>
          <w:i/>
        </w:rPr>
        <w:t>Journal of the American Academy of Religion</w:t>
      </w:r>
      <w:r>
        <w:t xml:space="preserve">; </w:t>
      </w:r>
    </w:p>
    <w:p w14:paraId="7AF3E2E2" w14:textId="77777777" w:rsidR="00385BAB" w:rsidRDefault="0060575D">
      <w:pPr>
        <w:spacing w:line="248" w:lineRule="auto"/>
        <w:ind w:left="730" w:hanging="10"/>
      </w:pPr>
      <w:r>
        <w:rPr>
          <w:i/>
        </w:rPr>
        <w:t>Medieval Encounters</w:t>
      </w:r>
      <w:r>
        <w:t xml:space="preserve">; </w:t>
      </w:r>
      <w:r>
        <w:rPr>
          <w:i/>
        </w:rPr>
        <w:t>Viator</w:t>
      </w:r>
      <w:r>
        <w:t xml:space="preserve">; </w:t>
      </w:r>
      <w:r>
        <w:rPr>
          <w:i/>
        </w:rPr>
        <w:t>Mediaevalia</w:t>
      </w:r>
      <w:r>
        <w:t xml:space="preserve">; </w:t>
      </w:r>
      <w:r>
        <w:rPr>
          <w:i/>
        </w:rPr>
        <w:t>Polity</w:t>
      </w:r>
      <w:r>
        <w:t xml:space="preserve">; </w:t>
      </w:r>
      <w:r>
        <w:rPr>
          <w:i/>
        </w:rPr>
        <w:t>Theoria</w:t>
      </w:r>
      <w:r>
        <w:t xml:space="preserve">; </w:t>
      </w:r>
      <w:r>
        <w:rPr>
          <w:i/>
        </w:rPr>
        <w:t>The Thomist</w:t>
      </w:r>
      <w:r>
        <w:t xml:space="preserve">; </w:t>
      </w:r>
      <w:r>
        <w:rPr>
          <w:i/>
        </w:rPr>
        <w:t xml:space="preserve">Journal of </w:t>
      </w:r>
    </w:p>
    <w:p w14:paraId="7953FA40" w14:textId="77777777" w:rsidR="00385BAB" w:rsidRDefault="0060575D">
      <w:pPr>
        <w:spacing w:line="248" w:lineRule="auto"/>
        <w:ind w:left="730" w:hanging="10"/>
      </w:pPr>
      <w:r>
        <w:rPr>
          <w:i/>
        </w:rPr>
        <w:t>Medieval Religious Cultures</w:t>
      </w:r>
      <w:r>
        <w:t xml:space="preserve">; </w:t>
      </w:r>
      <w:r>
        <w:rPr>
          <w:i/>
        </w:rPr>
        <w:t>Journal of Religious History</w:t>
      </w:r>
      <w:r>
        <w:t xml:space="preserve">; </w:t>
      </w:r>
      <w:r>
        <w:rPr>
          <w:i/>
        </w:rPr>
        <w:t>Nottingham Medieval Studies</w:t>
      </w:r>
      <w:r>
        <w:t xml:space="preserve">; </w:t>
      </w:r>
    </w:p>
    <w:p w14:paraId="25B456B9" w14:textId="77777777" w:rsidR="00385BAB" w:rsidRDefault="0060575D">
      <w:pPr>
        <w:spacing w:line="248" w:lineRule="auto"/>
        <w:ind w:left="730" w:hanging="10"/>
      </w:pPr>
      <w:r>
        <w:rPr>
          <w:i/>
        </w:rPr>
        <w:t>Political Theory</w:t>
      </w:r>
      <w:r>
        <w:t xml:space="preserve">; </w:t>
      </w:r>
      <w:r>
        <w:rPr>
          <w:i/>
        </w:rPr>
        <w:t>Historical Research</w:t>
      </w:r>
      <w:r>
        <w:t xml:space="preserve">; </w:t>
      </w:r>
      <w:r>
        <w:rPr>
          <w:i/>
        </w:rPr>
        <w:t>Mediaevistik</w:t>
      </w:r>
      <w:r>
        <w:t xml:space="preserve">; </w:t>
      </w:r>
      <w:r>
        <w:rPr>
          <w:i/>
        </w:rPr>
        <w:t>L’Antiquité classique</w:t>
      </w:r>
      <w:r>
        <w:t xml:space="preserve">; </w:t>
      </w:r>
      <w:r>
        <w:rPr>
          <w:i/>
        </w:rPr>
        <w:t xml:space="preserve">Studies in </w:t>
      </w:r>
    </w:p>
    <w:p w14:paraId="126FB939" w14:textId="77777777" w:rsidR="00385BAB" w:rsidRDefault="0060575D">
      <w:pPr>
        <w:spacing w:line="248" w:lineRule="auto"/>
        <w:ind w:left="730" w:hanging="10"/>
      </w:pPr>
      <w:r>
        <w:rPr>
          <w:i/>
        </w:rPr>
        <w:t>Medievalism</w:t>
      </w:r>
      <w:r>
        <w:t xml:space="preserve">; </w:t>
      </w:r>
      <w:r>
        <w:rPr>
          <w:i/>
        </w:rPr>
        <w:t>Ex historia</w:t>
      </w:r>
      <w:r>
        <w:t xml:space="preserve">; </w:t>
      </w:r>
      <w:r>
        <w:rPr>
          <w:i/>
        </w:rPr>
        <w:t>International Studies Quarterly</w:t>
      </w:r>
      <w:r>
        <w:t xml:space="preserve">; </w:t>
      </w:r>
      <w:r>
        <w:rPr>
          <w:i/>
        </w:rPr>
        <w:t xml:space="preserve">British Journal of the History of </w:t>
      </w:r>
    </w:p>
    <w:p w14:paraId="63217428" w14:textId="77777777" w:rsidR="00385BAB" w:rsidRDefault="0060575D">
      <w:pPr>
        <w:spacing w:line="248" w:lineRule="auto"/>
        <w:ind w:left="730" w:hanging="10"/>
      </w:pPr>
      <w:r>
        <w:rPr>
          <w:i/>
        </w:rPr>
        <w:t>Philosophy</w:t>
      </w:r>
      <w:r>
        <w:t xml:space="preserve">; </w:t>
      </w:r>
      <w:r>
        <w:rPr>
          <w:i/>
        </w:rPr>
        <w:t>Interpretation</w:t>
      </w:r>
      <w:r>
        <w:t xml:space="preserve">; </w:t>
      </w:r>
      <w:r>
        <w:rPr>
          <w:i/>
        </w:rPr>
        <w:t>European Journal of the History of Economic Thought</w:t>
      </w:r>
      <w:r>
        <w:t xml:space="preserve">; </w:t>
      </w:r>
    </w:p>
    <w:p w14:paraId="15720211" w14:textId="109F914D" w:rsidR="00385BAB" w:rsidRDefault="0060575D">
      <w:pPr>
        <w:spacing w:line="248" w:lineRule="auto"/>
        <w:ind w:left="730" w:hanging="10"/>
      </w:pPr>
      <w:r>
        <w:rPr>
          <w:i/>
        </w:rPr>
        <w:t>Intellectual History Review</w:t>
      </w:r>
      <w:r>
        <w:t>;</w:t>
      </w:r>
      <w:r>
        <w:rPr>
          <w:i/>
        </w:rPr>
        <w:t xml:space="preserve"> Tópicos, revista de filosofia</w:t>
      </w:r>
      <w:r>
        <w:t xml:space="preserve">; </w:t>
      </w:r>
      <w:r>
        <w:rPr>
          <w:i/>
        </w:rPr>
        <w:t>History of Philosophy &amp; Logical Analysis</w:t>
      </w:r>
      <w:r>
        <w:t xml:space="preserve">; </w:t>
      </w:r>
      <w:r>
        <w:rPr>
          <w:i/>
        </w:rPr>
        <w:t>Religious Studies and Theology</w:t>
      </w:r>
      <w:r>
        <w:t xml:space="preserve">; </w:t>
      </w:r>
      <w:r>
        <w:rPr>
          <w:i/>
        </w:rPr>
        <w:t>Vivarium</w:t>
      </w:r>
      <w:r>
        <w:t xml:space="preserve">; </w:t>
      </w:r>
      <w:r>
        <w:rPr>
          <w:i/>
        </w:rPr>
        <w:t>Le Moyen Âge</w:t>
      </w:r>
      <w:r>
        <w:t xml:space="preserve">; </w:t>
      </w:r>
      <w:r>
        <w:rPr>
          <w:i/>
        </w:rPr>
        <w:t>Philosophy East and West</w:t>
      </w:r>
      <w:r w:rsidR="00C52C7C">
        <w:rPr>
          <w:iCs/>
        </w:rPr>
        <w:t xml:space="preserve">; </w:t>
      </w:r>
      <w:r w:rsidR="00C52C7C">
        <w:rPr>
          <w:i/>
        </w:rPr>
        <w:t>Humanities and Social</w:t>
      </w:r>
      <w:r w:rsidR="00BF2799">
        <w:rPr>
          <w:i/>
        </w:rPr>
        <w:t xml:space="preserve"> Sciences Communications</w:t>
      </w:r>
      <w:r w:rsidR="00426FCC">
        <w:rPr>
          <w:iCs/>
        </w:rPr>
        <w:t xml:space="preserve">; </w:t>
      </w:r>
      <w:r w:rsidR="00426FCC">
        <w:rPr>
          <w:i/>
        </w:rPr>
        <w:t>Journal of Medieval History</w:t>
      </w:r>
      <w:r w:rsidR="00EB61CE">
        <w:rPr>
          <w:iCs/>
        </w:rPr>
        <w:t xml:space="preserve">; </w:t>
      </w:r>
      <w:r w:rsidR="00925997">
        <w:rPr>
          <w:i/>
        </w:rPr>
        <w:t>European Journal of the History of Economic Thought</w:t>
      </w:r>
      <w:r>
        <w:rPr>
          <w:i/>
        </w:rPr>
        <w:t xml:space="preserve"> </w:t>
      </w:r>
    </w:p>
    <w:p w14:paraId="51C6105B" w14:textId="77777777" w:rsidR="00385BAB" w:rsidRDefault="0060575D">
      <w:pPr>
        <w:spacing w:after="4" w:line="247" w:lineRule="auto"/>
        <w:ind w:left="-5" w:right="3" w:hanging="10"/>
      </w:pPr>
      <w:r>
        <w:t xml:space="preserve">Book Review Editor: </w:t>
      </w:r>
      <w:r>
        <w:rPr>
          <w:i/>
        </w:rPr>
        <w:t>Political Science</w:t>
      </w:r>
      <w:r>
        <w:t xml:space="preserve"> (1987-1988) </w:t>
      </w:r>
    </w:p>
    <w:p w14:paraId="366E4628" w14:textId="77777777" w:rsidR="00385BAB" w:rsidRDefault="0060575D">
      <w:pPr>
        <w:spacing w:after="4" w:line="247" w:lineRule="auto"/>
        <w:ind w:left="-5" w:right="3" w:hanging="10"/>
      </w:pPr>
      <w:r>
        <w:t xml:space="preserve">Editorial Assistant: </w:t>
      </w:r>
      <w:r>
        <w:rPr>
          <w:i/>
        </w:rPr>
        <w:t>Political Theory</w:t>
      </w:r>
      <w:r>
        <w:t xml:space="preserve"> (1976-1978) </w:t>
      </w:r>
    </w:p>
    <w:p w14:paraId="3F8630DE" w14:textId="77777777" w:rsidR="00385BAB" w:rsidRDefault="0060575D">
      <w:r>
        <w:t xml:space="preserve"> </w:t>
      </w:r>
    </w:p>
    <w:p w14:paraId="1A0D814D" w14:textId="77777777" w:rsidR="00385BAB" w:rsidRDefault="0060575D">
      <w:pPr>
        <w:pStyle w:val="Heading1"/>
      </w:pPr>
      <w:r>
        <w:t xml:space="preserve">Professional Activities: Service </w:t>
      </w:r>
    </w:p>
    <w:p w14:paraId="132639D9" w14:textId="77777777" w:rsidR="00385BAB" w:rsidRDefault="0060575D">
      <w:r>
        <w:t xml:space="preserve"> </w:t>
      </w:r>
    </w:p>
    <w:p w14:paraId="541009B9" w14:textId="77777777" w:rsidR="00CC0C68" w:rsidRDefault="00CC0C68" w:rsidP="00CC0C68">
      <w:pPr>
        <w:spacing w:after="4" w:line="247" w:lineRule="auto"/>
        <w:ind w:left="-5" w:right="3" w:hanging="10"/>
      </w:pPr>
      <w:r>
        <w:t xml:space="preserve">Member, Selma Forkosch Best Article Committee, </w:t>
      </w:r>
      <w:r>
        <w:rPr>
          <w:i/>
        </w:rPr>
        <w:t>Journal of the History of Ideas</w:t>
      </w:r>
      <w:r>
        <w:t xml:space="preserve">, 2025-2027 </w:t>
      </w:r>
    </w:p>
    <w:p w14:paraId="57A96EE6" w14:textId="3C8628EA" w:rsidR="00A74B9B" w:rsidRDefault="009D5FD2">
      <w:pPr>
        <w:spacing w:after="4" w:line="247" w:lineRule="auto"/>
        <w:ind w:left="345" w:right="3" w:hanging="360"/>
      </w:pPr>
      <w:r>
        <w:t xml:space="preserve">Reviewer, </w:t>
      </w:r>
      <w:r>
        <w:rPr>
          <w:bCs/>
        </w:rPr>
        <w:t>K</w:t>
      </w:r>
      <w:r w:rsidRPr="00DC3414">
        <w:rPr>
          <w:bCs/>
        </w:rPr>
        <w:t xml:space="preserve">atholieke </w:t>
      </w:r>
      <w:r>
        <w:rPr>
          <w:bCs/>
        </w:rPr>
        <w:t>U</w:t>
      </w:r>
      <w:r w:rsidRPr="00DC3414">
        <w:rPr>
          <w:bCs/>
        </w:rPr>
        <w:t xml:space="preserve">niversiteit </w:t>
      </w:r>
      <w:r>
        <w:rPr>
          <w:bCs/>
        </w:rPr>
        <w:t>L</w:t>
      </w:r>
      <w:r w:rsidRPr="00DC3414">
        <w:rPr>
          <w:bCs/>
        </w:rPr>
        <w:t>euven</w:t>
      </w:r>
      <w:r>
        <w:rPr>
          <w:bCs/>
        </w:rPr>
        <w:t xml:space="preserve"> (Belgium) Research Council grant program, 2026</w:t>
      </w:r>
    </w:p>
    <w:p w14:paraId="3C85E943" w14:textId="55667BD5" w:rsidR="00385BAB" w:rsidRDefault="0060575D">
      <w:pPr>
        <w:spacing w:after="4" w:line="247" w:lineRule="auto"/>
        <w:ind w:left="345" w:right="3" w:hanging="360"/>
      </w:pPr>
      <w:r>
        <w:t xml:space="preserve">Member, National Endowment for the Humanities Scholarly Editions and Translations Grant Program Review Panel, 2025 </w:t>
      </w:r>
    </w:p>
    <w:p w14:paraId="1145DCCF" w14:textId="260C8853" w:rsidR="00385BAB" w:rsidRDefault="0060575D">
      <w:pPr>
        <w:spacing w:after="4" w:line="247" w:lineRule="auto"/>
        <w:ind w:left="345" w:right="3" w:hanging="360"/>
      </w:pPr>
      <w:r>
        <w:t>Invited Nominator, The Nobel Prize in Economic Sciences, Stockholm, Sweden, 2017, 2018, 2019, 2020, 2021, 2022, 2023</w:t>
      </w:r>
      <w:r w:rsidR="00DC450F">
        <w:t>,</w:t>
      </w:r>
      <w:r w:rsidR="008F173A">
        <w:t xml:space="preserve"> 2024,</w:t>
      </w:r>
      <w:r w:rsidR="00DC450F">
        <w:t xml:space="preserve"> 202</w:t>
      </w:r>
      <w:r w:rsidR="00F27407">
        <w:t>6</w:t>
      </w:r>
      <w:r>
        <w:t xml:space="preserve"> </w:t>
      </w:r>
    </w:p>
    <w:p w14:paraId="4034AB45" w14:textId="1747824A" w:rsidR="00385BAB" w:rsidRDefault="0060575D">
      <w:pPr>
        <w:spacing w:after="4" w:line="247" w:lineRule="auto"/>
        <w:ind w:left="345" w:right="3" w:hanging="360"/>
      </w:pPr>
      <w:r>
        <w:t>Programming Committee, International Medieval Congress, Leeds University, U.K. (2015</w:t>
      </w:r>
      <w:r w:rsidR="00F27407">
        <w:t>-</w:t>
      </w:r>
      <w:r>
        <w:t xml:space="preserve">present). </w:t>
      </w:r>
    </w:p>
    <w:p w14:paraId="3F9B4724" w14:textId="77777777" w:rsidR="00385BAB" w:rsidRDefault="0060575D">
      <w:pPr>
        <w:spacing w:after="4" w:line="247" w:lineRule="auto"/>
        <w:ind w:left="345" w:right="3" w:hanging="360"/>
      </w:pPr>
      <w:r>
        <w:t xml:space="preserve">Member, Ad hoc Committee on Staff Search and Hiring Procedures, Medieval Academy of America, 2015. </w:t>
      </w:r>
    </w:p>
    <w:p w14:paraId="4304F816" w14:textId="77777777" w:rsidR="00385BAB" w:rsidRDefault="0060575D">
      <w:pPr>
        <w:spacing w:after="4" w:line="247" w:lineRule="auto"/>
        <w:ind w:left="-5" w:right="3" w:hanging="10"/>
      </w:pPr>
      <w:r>
        <w:t>Member, Search Committee for Editor of</w:t>
      </w:r>
      <w:r>
        <w:rPr>
          <w:i/>
        </w:rPr>
        <w:t xml:space="preserve"> Speculum, </w:t>
      </w:r>
      <w:r>
        <w:t>Medieval Academy of America, 2013</w:t>
      </w:r>
      <w:r>
        <w:rPr>
          <w:b/>
          <w:i/>
        </w:rPr>
        <w:t xml:space="preserve"> </w:t>
      </w:r>
    </w:p>
    <w:p w14:paraId="30AE2CD3" w14:textId="77777777" w:rsidR="00385BAB" w:rsidRDefault="0060575D">
      <w:pPr>
        <w:spacing w:after="4" w:line="247" w:lineRule="auto"/>
        <w:ind w:left="345" w:right="3" w:hanging="360"/>
      </w:pPr>
      <w:r>
        <w:lastRenderedPageBreak/>
        <w:t xml:space="preserve">Council Member, Medieval Academy of America, 2011-2014 (competitive election) (Executive Committee, 2012-2014)  </w:t>
      </w:r>
    </w:p>
    <w:p w14:paraId="24FA6369" w14:textId="77777777" w:rsidR="00385BAB" w:rsidRDefault="0060575D">
      <w:pPr>
        <w:spacing w:after="4" w:line="247" w:lineRule="auto"/>
        <w:ind w:left="705" w:right="3" w:hanging="720"/>
      </w:pPr>
      <w:r>
        <w:t xml:space="preserve">Member, David Easton Book Award Committee, Foundations of Political Theory section of the American Political Science Association, 2011 </w:t>
      </w:r>
    </w:p>
    <w:p w14:paraId="34C474EF" w14:textId="77777777" w:rsidR="00385BAB" w:rsidRDefault="0060575D">
      <w:pPr>
        <w:spacing w:after="4" w:line="247" w:lineRule="auto"/>
        <w:ind w:left="705" w:right="3" w:hanging="720"/>
      </w:pPr>
      <w:r>
        <w:t xml:space="preserve">Advisory Board, Center for Contemporary Aristotelian Studies in Ethics and Politics, London Metropolitan University, 2009-2021 </w:t>
      </w:r>
    </w:p>
    <w:p w14:paraId="6FC6BABB" w14:textId="77777777" w:rsidR="00385BAB" w:rsidRDefault="0060575D">
      <w:pPr>
        <w:spacing w:after="4" w:line="247" w:lineRule="auto"/>
        <w:ind w:left="705" w:right="3" w:hanging="720"/>
      </w:pPr>
      <w:r>
        <w:t xml:space="preserve">Member, Forkosch Prize in Intellectual History book award selection committee (2008-2011, 2014) (Committee Chair, 2009 and 2011) </w:t>
      </w:r>
    </w:p>
    <w:p w14:paraId="35F683D5" w14:textId="05C03873" w:rsidR="00385BAB" w:rsidRDefault="0060575D">
      <w:pPr>
        <w:spacing w:after="4" w:line="247" w:lineRule="auto"/>
        <w:ind w:left="705" w:right="3" w:hanging="720"/>
      </w:pPr>
      <w:r>
        <w:t>President, Texas Medieval Association, 2006-2007 (Vice-President, 2005-2006; Second Vice</w:t>
      </w:r>
      <w:r w:rsidR="00615AAA">
        <w:t xml:space="preserve"> </w:t>
      </w:r>
      <w:r>
        <w:t xml:space="preserve">President, 2004-2005) </w:t>
      </w:r>
    </w:p>
    <w:p w14:paraId="4D2C4B6F" w14:textId="77777777" w:rsidR="00385BAB" w:rsidRDefault="0060575D">
      <w:pPr>
        <w:spacing w:after="4" w:line="247" w:lineRule="auto"/>
        <w:ind w:left="705" w:right="3" w:hanging="720"/>
      </w:pPr>
      <w:r>
        <w:t>Co-founder and Secretary (1987-present), Politica: Society for the Study of Medieval Political Ideas</w:t>
      </w:r>
      <w:r>
        <w:rPr>
          <w:b/>
          <w:i/>
        </w:rPr>
        <w:t xml:space="preserve"> </w:t>
      </w:r>
    </w:p>
    <w:p w14:paraId="3756BEFC" w14:textId="77777777" w:rsidR="00385BAB" w:rsidRDefault="0060575D">
      <w:pPr>
        <w:spacing w:after="4" w:line="247" w:lineRule="auto"/>
        <w:ind w:left="-5" w:right="3" w:hanging="10"/>
      </w:pPr>
      <w:r>
        <w:t xml:space="preserve">Program Committee, Medieval Academy of </w:t>
      </w:r>
      <w:proofErr w:type="gramStart"/>
      <w:r>
        <w:t>America 2001</w:t>
      </w:r>
      <w:proofErr w:type="gramEnd"/>
      <w:r>
        <w:t xml:space="preserve"> conference, Tempe, Arizona </w:t>
      </w:r>
    </w:p>
    <w:p w14:paraId="15E9A556" w14:textId="77777777" w:rsidR="00385BAB" w:rsidRDefault="0060575D">
      <w:pPr>
        <w:spacing w:after="4" w:line="247" w:lineRule="auto"/>
        <w:ind w:left="-5" w:right="3" w:hanging="10"/>
      </w:pPr>
      <w:r>
        <w:t xml:space="preserve">Committee on Professional Development, Western Political Science Association (1994-1996) </w:t>
      </w:r>
    </w:p>
    <w:p w14:paraId="3F789B46" w14:textId="77777777" w:rsidR="00385BAB" w:rsidRDefault="0060575D">
      <w:pPr>
        <w:spacing w:after="4" w:line="247" w:lineRule="auto"/>
        <w:ind w:left="-5" w:right="3" w:hanging="10"/>
      </w:pPr>
      <w:r>
        <w:t xml:space="preserve">Discussant/Chair: American Political Science Association (1989, 1995, 1999, 2002, 2005, 2006, </w:t>
      </w:r>
    </w:p>
    <w:p w14:paraId="60E16C44" w14:textId="7B117801" w:rsidR="00385BAB" w:rsidRDefault="0060575D">
      <w:pPr>
        <w:spacing w:after="4" w:line="247" w:lineRule="auto"/>
        <w:ind w:left="730" w:right="3" w:hanging="10"/>
      </w:pPr>
      <w:r>
        <w:t>2007, 2008, 2010, 2016, 2020</w:t>
      </w:r>
      <w:r w:rsidR="00C77757">
        <w:t>, 2025</w:t>
      </w:r>
      <w:r>
        <w:t xml:space="preserve">); New Zealand Political Studies Association (1986, 1990); Canadian Political Science Association (1982, 1984); New York State Political Science Association (1992); American Society for Eighteenth-Century Studies (1995); American Cusanus Society (2001, 2003); Association for Political Theory (2003, 2005, 2006, 2008); Southern Political Science Association (2004); International Medieval Congress, Leeds (2003, 2004); Midwest Political Science Association (2004, 2007, 2011, 2012); Texas Medieval Association (2005, 2006); Southwestern Political Science Association (2006); Northeastern Political Science Association (2006, 2007, 2008, 2009, 2010, 2012); International Congress on Medieval Studies, Kalamazoo (2008, 2010, 2011); Arizona Center for Medieval and Renaissance Studies, Tempe (2008, 2011); Association for the History of Political Thought (2024)       </w:t>
      </w:r>
    </w:p>
    <w:p w14:paraId="4303450B" w14:textId="77777777" w:rsidR="00385BAB" w:rsidRDefault="0060575D">
      <w:pPr>
        <w:spacing w:after="4" w:line="247" w:lineRule="auto"/>
        <w:ind w:left="705" w:right="3" w:hanging="720"/>
      </w:pPr>
      <w:r>
        <w:t xml:space="preserve">Tenure and/or Promotion Referee: University of California, Berkeley; University of Wisconsin, Madison; Indiana University, Bloomington; Siena College (New York); University of </w:t>
      </w:r>
    </w:p>
    <w:p w14:paraId="6F7C96C0" w14:textId="77777777" w:rsidR="00385BAB" w:rsidRDefault="0060575D">
      <w:pPr>
        <w:spacing w:after="4" w:line="247" w:lineRule="auto"/>
        <w:ind w:left="730" w:right="3" w:hanging="10"/>
      </w:pPr>
      <w:r>
        <w:t xml:space="preserve">Memphis; Baylor University; Campbell University; University of Texas at San Antonio; </w:t>
      </w:r>
    </w:p>
    <w:p w14:paraId="19B04933" w14:textId="77777777" w:rsidR="00385BAB" w:rsidRDefault="0060575D">
      <w:pPr>
        <w:spacing w:after="4" w:line="247" w:lineRule="auto"/>
        <w:ind w:left="730" w:right="3" w:hanging="10"/>
      </w:pPr>
      <w:r>
        <w:t xml:space="preserve">Cedarville University; Southampton University (United Kingdom); University of Alabama; </w:t>
      </w:r>
    </w:p>
    <w:p w14:paraId="1AF4F056" w14:textId="77777777" w:rsidR="00385BAB" w:rsidRDefault="0060575D">
      <w:pPr>
        <w:spacing w:after="4" w:line="247" w:lineRule="auto"/>
        <w:ind w:left="730" w:right="3" w:hanging="10"/>
      </w:pPr>
      <w:r>
        <w:t xml:space="preserve">Valparaiso University, Indiana; University of California, Riverside; University of </w:t>
      </w:r>
    </w:p>
    <w:p w14:paraId="41B4DFAB" w14:textId="77777777" w:rsidR="00385BAB" w:rsidRDefault="0060575D">
      <w:pPr>
        <w:spacing w:after="4" w:line="247" w:lineRule="auto"/>
        <w:ind w:left="730" w:right="3" w:hanging="10"/>
      </w:pPr>
      <w:r>
        <w:t xml:space="preserve">Connecticut; State University of New York, Albany; Rutgers University; University of </w:t>
      </w:r>
    </w:p>
    <w:p w14:paraId="52F58773" w14:textId="77777777" w:rsidR="00385BAB" w:rsidRDefault="0060575D">
      <w:pPr>
        <w:spacing w:after="4" w:line="247" w:lineRule="auto"/>
        <w:ind w:left="730" w:right="3" w:hanging="10"/>
      </w:pPr>
      <w:r>
        <w:t xml:space="preserve">Helsinki (Finland); University of Jyväskylä (Finland); Hebrew University of Jerusalem; </w:t>
      </w:r>
    </w:p>
    <w:p w14:paraId="305A28EF" w14:textId="77777777" w:rsidR="00385BAB" w:rsidRDefault="0060575D">
      <w:pPr>
        <w:spacing w:after="4" w:line="247" w:lineRule="auto"/>
        <w:ind w:left="730" w:right="3" w:hanging="10"/>
      </w:pPr>
      <w:r>
        <w:t xml:space="preserve">Tufts University; University of Chicago; University of Georgia; University of Nebraska, Lincoln; Virginia Tech; Central European University (Budapest, Hungary); City University of New York; University of California, Irvine; Regent University; Colgate University; University of New England (New South Wales, Australia); Wabash College; Vanderbilt </w:t>
      </w:r>
    </w:p>
    <w:p w14:paraId="0DE130B8" w14:textId="77777777" w:rsidR="00385BAB" w:rsidRDefault="0060575D">
      <w:pPr>
        <w:spacing w:after="4" w:line="247" w:lineRule="auto"/>
        <w:ind w:left="730" w:right="3" w:hanging="10"/>
      </w:pPr>
      <w:r>
        <w:t xml:space="preserve">University; City University of New York; Pennsylvania State University; University of Houston; The King’s College (New York); University of Notre Dame; Louisiana State University </w:t>
      </w:r>
    </w:p>
    <w:p w14:paraId="1316B8CC" w14:textId="77777777" w:rsidR="00385BAB" w:rsidRDefault="0060575D">
      <w:pPr>
        <w:spacing w:after="4" w:line="247" w:lineRule="auto"/>
        <w:ind w:left="-5" w:right="3" w:hanging="10"/>
      </w:pPr>
      <w:r>
        <w:t xml:space="preserve">Grant Referee: Czech Academy of Science; American Council of Learned Societies; Social </w:t>
      </w:r>
    </w:p>
    <w:p w14:paraId="69BC1531" w14:textId="77777777" w:rsidR="00385BAB" w:rsidRDefault="0060575D">
      <w:pPr>
        <w:spacing w:after="4" w:line="247" w:lineRule="auto"/>
        <w:ind w:left="730" w:right="3" w:hanging="10"/>
      </w:pPr>
      <w:r>
        <w:t xml:space="preserve">Sciences and Humanities Research Council of Canada; Italian Ministry for University </w:t>
      </w:r>
    </w:p>
    <w:p w14:paraId="6F85E3A5" w14:textId="77777777" w:rsidR="00385BAB" w:rsidRDefault="0060575D">
      <w:pPr>
        <w:ind w:left="10" w:right="65" w:hanging="10"/>
        <w:jc w:val="center"/>
      </w:pPr>
      <w:r>
        <w:t xml:space="preserve">Education and Research (MIUR); Netherlands Organization for Scientific Research; </w:t>
      </w:r>
    </w:p>
    <w:p w14:paraId="7E7B31E4" w14:textId="77777777" w:rsidR="00385BAB" w:rsidRDefault="0060575D">
      <w:pPr>
        <w:spacing w:after="4" w:line="247" w:lineRule="auto"/>
        <w:ind w:left="730" w:right="3" w:hanging="10"/>
      </w:pPr>
      <w:r>
        <w:t xml:space="preserve">University of Cyprus; Irish Royal Academy; National Endowment for the Humanities; Israel Science Foundation  </w:t>
      </w:r>
    </w:p>
    <w:p w14:paraId="5735E8E5" w14:textId="77777777" w:rsidR="00385BAB" w:rsidRDefault="0060575D">
      <w:pPr>
        <w:spacing w:after="4" w:line="247" w:lineRule="auto"/>
        <w:ind w:left="-5" w:right="3" w:hanging="10"/>
      </w:pPr>
      <w:r>
        <w:lastRenderedPageBreak/>
        <w:t xml:space="preserve">External Doctoral Examiner: University of Melbourne (Australia); Vechta University (Germany); </w:t>
      </w:r>
    </w:p>
    <w:p w14:paraId="4A3476C7" w14:textId="77777777" w:rsidR="00385BAB" w:rsidRDefault="0060575D">
      <w:pPr>
        <w:spacing w:after="4" w:line="247" w:lineRule="auto"/>
        <w:ind w:left="730" w:right="3" w:hanging="10"/>
      </w:pPr>
      <w:r>
        <w:t xml:space="preserve">Baylor University; Monash University (Australia); University of Jyväskylä (Finland); Australian National University; University of Houston; Boston University </w:t>
      </w:r>
    </w:p>
    <w:p w14:paraId="59BD851C" w14:textId="77777777" w:rsidR="00385BAB" w:rsidRDefault="0060575D">
      <w:r>
        <w:rPr>
          <w:b/>
        </w:rPr>
        <w:t xml:space="preserve"> </w:t>
      </w:r>
    </w:p>
    <w:p w14:paraId="56A874B0" w14:textId="77777777" w:rsidR="00385BAB" w:rsidRDefault="0060575D" w:rsidP="009C3B4F">
      <w:pPr>
        <w:pStyle w:val="Heading1"/>
        <w:spacing w:line="240" w:lineRule="auto"/>
        <w:ind w:left="0" w:right="0" w:firstLine="0"/>
      </w:pPr>
      <w:r>
        <w:t xml:space="preserve">Conference/Panel Organization </w:t>
      </w:r>
    </w:p>
    <w:p w14:paraId="08FB925F" w14:textId="77777777" w:rsidR="009C3B4F" w:rsidRPr="009C3B4F" w:rsidRDefault="009C3B4F" w:rsidP="009C3B4F"/>
    <w:tbl>
      <w:tblPr>
        <w:tblStyle w:val="TableGrid"/>
        <w:tblW w:w="9614" w:type="dxa"/>
        <w:tblInd w:w="0" w:type="dxa"/>
        <w:tblLook w:val="04A0" w:firstRow="1" w:lastRow="0" w:firstColumn="1" w:lastColumn="0" w:noHBand="0" w:noVBand="1"/>
      </w:tblPr>
      <w:tblGrid>
        <w:gridCol w:w="1260"/>
        <w:gridCol w:w="8274"/>
        <w:gridCol w:w="17"/>
        <w:gridCol w:w="63"/>
      </w:tblGrid>
      <w:tr w:rsidR="00385BAB" w:rsidRPr="00C52C7C" w14:paraId="6FCD64BB" w14:textId="77777777" w:rsidTr="00606922">
        <w:trPr>
          <w:gridAfter w:val="2"/>
          <w:wAfter w:w="80" w:type="dxa"/>
          <w:trHeight w:val="247"/>
        </w:trPr>
        <w:tc>
          <w:tcPr>
            <w:tcW w:w="1260" w:type="dxa"/>
            <w:tcBorders>
              <w:top w:val="nil"/>
              <w:left w:val="nil"/>
              <w:bottom w:val="nil"/>
              <w:right w:val="nil"/>
            </w:tcBorders>
          </w:tcPr>
          <w:p w14:paraId="179164E6" w14:textId="38FF7809" w:rsidR="00C52C7C" w:rsidRPr="00C52C7C" w:rsidRDefault="0074234C" w:rsidP="009C3B4F">
            <w:r>
              <w:t xml:space="preserve">2025:               </w:t>
            </w:r>
          </w:p>
        </w:tc>
        <w:tc>
          <w:tcPr>
            <w:tcW w:w="8274" w:type="dxa"/>
            <w:tcBorders>
              <w:top w:val="nil"/>
              <w:left w:val="nil"/>
              <w:bottom w:val="nil"/>
              <w:right w:val="nil"/>
            </w:tcBorders>
          </w:tcPr>
          <w:p w14:paraId="3FD880AE" w14:textId="43B20BBD" w:rsidR="00385BAB" w:rsidRPr="00C52C7C" w:rsidRDefault="0074234C" w:rsidP="009C3B4F">
            <w:r>
              <w:t>O</w:t>
            </w:r>
            <w:r w:rsidRPr="0074234C">
              <w:t>rganizer, “Roots of Political Order and Disorder in the Middle Ages</w:t>
            </w:r>
            <w:r>
              <w:t>,” American Political Science Association annual conference, September</w:t>
            </w:r>
          </w:p>
        </w:tc>
      </w:tr>
      <w:tr w:rsidR="00385BAB" w14:paraId="12059E39" w14:textId="77777777" w:rsidTr="00606922">
        <w:trPr>
          <w:gridAfter w:val="2"/>
          <w:wAfter w:w="80" w:type="dxa"/>
          <w:trHeight w:val="828"/>
        </w:trPr>
        <w:tc>
          <w:tcPr>
            <w:tcW w:w="1260" w:type="dxa"/>
            <w:tcBorders>
              <w:top w:val="nil"/>
              <w:left w:val="nil"/>
              <w:bottom w:val="nil"/>
              <w:right w:val="nil"/>
            </w:tcBorders>
          </w:tcPr>
          <w:p w14:paraId="359E4BC0" w14:textId="7F05A36F" w:rsidR="00385BAB" w:rsidRDefault="0060575D" w:rsidP="00C52C7C">
            <w:r>
              <w:t xml:space="preserve">2024:  </w:t>
            </w:r>
          </w:p>
        </w:tc>
        <w:tc>
          <w:tcPr>
            <w:tcW w:w="8274" w:type="dxa"/>
            <w:tcBorders>
              <w:top w:val="nil"/>
              <w:left w:val="nil"/>
              <w:bottom w:val="nil"/>
              <w:right w:val="nil"/>
            </w:tcBorders>
          </w:tcPr>
          <w:p w14:paraId="14CCDB4C" w14:textId="5C19A8C6" w:rsidR="00385BAB" w:rsidRDefault="0060575D" w:rsidP="00C52C7C">
            <w:r>
              <w:t xml:space="preserve">Organizer, panel on “Foundations and Advancement of Democracy in Medieval Political Thought,” American Political Science Association annual conference, September </w:t>
            </w:r>
          </w:p>
        </w:tc>
      </w:tr>
      <w:tr w:rsidR="00385BAB" w14:paraId="2BDFC4BE" w14:textId="77777777" w:rsidTr="00606922">
        <w:trPr>
          <w:gridAfter w:val="2"/>
          <w:wAfter w:w="80" w:type="dxa"/>
          <w:trHeight w:val="828"/>
        </w:trPr>
        <w:tc>
          <w:tcPr>
            <w:tcW w:w="1260" w:type="dxa"/>
            <w:tcBorders>
              <w:top w:val="nil"/>
              <w:left w:val="nil"/>
              <w:bottom w:val="nil"/>
              <w:right w:val="nil"/>
            </w:tcBorders>
          </w:tcPr>
          <w:p w14:paraId="7C93993D" w14:textId="77777777" w:rsidR="00385BAB" w:rsidRDefault="0060575D">
            <w:r>
              <w:t xml:space="preserve">2024:  </w:t>
            </w:r>
          </w:p>
        </w:tc>
        <w:tc>
          <w:tcPr>
            <w:tcW w:w="8274" w:type="dxa"/>
            <w:tcBorders>
              <w:top w:val="nil"/>
              <w:left w:val="nil"/>
              <w:bottom w:val="nil"/>
              <w:right w:val="nil"/>
            </w:tcBorders>
          </w:tcPr>
          <w:p w14:paraId="456AC3A1" w14:textId="77777777" w:rsidR="00385BAB" w:rsidRDefault="0060575D">
            <w:r>
              <w:t xml:space="preserve">Organizer, 3 panels on “Marsilius of Padua’s </w:t>
            </w:r>
            <w:r>
              <w:rPr>
                <w:i/>
              </w:rPr>
              <w:t>Defensor pacis</w:t>
            </w:r>
            <w:r>
              <w:t xml:space="preserve"> at 700: Then and Now,” International Conference on Medieval Studies, Western Michigan University, May </w:t>
            </w:r>
          </w:p>
        </w:tc>
      </w:tr>
      <w:tr w:rsidR="00385BAB" w14:paraId="5A39AA49" w14:textId="77777777" w:rsidTr="00606922">
        <w:trPr>
          <w:gridAfter w:val="2"/>
          <w:wAfter w:w="80" w:type="dxa"/>
          <w:trHeight w:val="828"/>
        </w:trPr>
        <w:tc>
          <w:tcPr>
            <w:tcW w:w="1260" w:type="dxa"/>
            <w:tcBorders>
              <w:top w:val="nil"/>
              <w:left w:val="nil"/>
              <w:bottom w:val="nil"/>
              <w:right w:val="nil"/>
            </w:tcBorders>
          </w:tcPr>
          <w:p w14:paraId="428B6AEA" w14:textId="77777777" w:rsidR="00385BAB" w:rsidRDefault="0060575D">
            <w:r>
              <w:t xml:space="preserve">2023:  </w:t>
            </w:r>
          </w:p>
        </w:tc>
        <w:tc>
          <w:tcPr>
            <w:tcW w:w="8274" w:type="dxa"/>
            <w:tcBorders>
              <w:top w:val="nil"/>
              <w:left w:val="nil"/>
              <w:bottom w:val="nil"/>
              <w:right w:val="nil"/>
            </w:tcBorders>
          </w:tcPr>
          <w:p w14:paraId="79916E31" w14:textId="77777777" w:rsidR="00385BAB" w:rsidRDefault="0060575D">
            <w:r>
              <w:t xml:space="preserve">Organizer, panel on “Author Meets Critics: William McCormick’s </w:t>
            </w:r>
            <w:r>
              <w:rPr>
                <w:i/>
              </w:rPr>
              <w:t xml:space="preserve">The Christian </w:t>
            </w:r>
          </w:p>
          <w:p w14:paraId="5B3D502D" w14:textId="77777777" w:rsidR="00385BAB" w:rsidRDefault="0060575D">
            <w:r>
              <w:rPr>
                <w:i/>
              </w:rPr>
              <w:t>Structure of Politics</w:t>
            </w:r>
            <w:r>
              <w:t xml:space="preserve">,” American Political Science Association annual conference, September  </w:t>
            </w:r>
          </w:p>
        </w:tc>
      </w:tr>
      <w:tr w:rsidR="00385BAB" w14:paraId="609BCA4A" w14:textId="77777777" w:rsidTr="00606922">
        <w:trPr>
          <w:gridAfter w:val="2"/>
          <w:wAfter w:w="80" w:type="dxa"/>
          <w:trHeight w:val="552"/>
        </w:trPr>
        <w:tc>
          <w:tcPr>
            <w:tcW w:w="1260" w:type="dxa"/>
            <w:tcBorders>
              <w:top w:val="nil"/>
              <w:left w:val="nil"/>
              <w:bottom w:val="nil"/>
              <w:right w:val="nil"/>
            </w:tcBorders>
          </w:tcPr>
          <w:p w14:paraId="7146877C" w14:textId="77777777" w:rsidR="00385BAB" w:rsidRDefault="0060575D">
            <w:r>
              <w:t xml:space="preserve">2023: </w:t>
            </w:r>
          </w:p>
        </w:tc>
        <w:tc>
          <w:tcPr>
            <w:tcW w:w="8274" w:type="dxa"/>
            <w:tcBorders>
              <w:top w:val="nil"/>
              <w:left w:val="nil"/>
              <w:bottom w:val="nil"/>
              <w:right w:val="nil"/>
            </w:tcBorders>
          </w:tcPr>
          <w:p w14:paraId="39C89F80" w14:textId="77777777" w:rsidR="00385BAB" w:rsidRDefault="0060575D">
            <w:r>
              <w:t xml:space="preserve">Organizer, panel on “Rights and Wrongs in Medieval Political Thought,” American Political Science Association annual conference, September </w:t>
            </w:r>
          </w:p>
        </w:tc>
      </w:tr>
      <w:tr w:rsidR="00385BAB" w14:paraId="0FE98A90" w14:textId="77777777" w:rsidTr="00606922">
        <w:trPr>
          <w:gridAfter w:val="2"/>
          <w:wAfter w:w="80" w:type="dxa"/>
          <w:trHeight w:val="552"/>
        </w:trPr>
        <w:tc>
          <w:tcPr>
            <w:tcW w:w="1260" w:type="dxa"/>
            <w:tcBorders>
              <w:top w:val="nil"/>
              <w:left w:val="nil"/>
              <w:bottom w:val="nil"/>
              <w:right w:val="nil"/>
            </w:tcBorders>
          </w:tcPr>
          <w:p w14:paraId="53AC5C16" w14:textId="77777777" w:rsidR="00385BAB" w:rsidRDefault="0060575D">
            <w:r>
              <w:t xml:space="preserve">2022: </w:t>
            </w:r>
          </w:p>
        </w:tc>
        <w:tc>
          <w:tcPr>
            <w:tcW w:w="8274" w:type="dxa"/>
            <w:tcBorders>
              <w:top w:val="nil"/>
              <w:left w:val="nil"/>
              <w:bottom w:val="nil"/>
              <w:right w:val="nil"/>
            </w:tcBorders>
          </w:tcPr>
          <w:p w14:paraId="1655A4B7" w14:textId="77777777" w:rsidR="00385BAB" w:rsidRDefault="0060575D">
            <w:r>
              <w:t xml:space="preserve">Organizer, panel on “Political Bodies: Whole and Divided,” American Political </w:t>
            </w:r>
          </w:p>
          <w:p w14:paraId="6E9CC975" w14:textId="77777777" w:rsidR="00385BAB" w:rsidRDefault="0060575D">
            <w:r>
              <w:t xml:space="preserve">Science Association annual conference, Montréal, Quebec (Canada), September </w:t>
            </w:r>
          </w:p>
        </w:tc>
      </w:tr>
      <w:tr w:rsidR="00385BAB" w14:paraId="4862A982" w14:textId="77777777" w:rsidTr="00606922">
        <w:trPr>
          <w:gridAfter w:val="2"/>
          <w:wAfter w:w="80" w:type="dxa"/>
          <w:trHeight w:val="828"/>
        </w:trPr>
        <w:tc>
          <w:tcPr>
            <w:tcW w:w="1260" w:type="dxa"/>
            <w:tcBorders>
              <w:top w:val="nil"/>
              <w:left w:val="nil"/>
              <w:bottom w:val="nil"/>
              <w:right w:val="nil"/>
            </w:tcBorders>
          </w:tcPr>
          <w:p w14:paraId="0D756FF0" w14:textId="77777777" w:rsidR="00385BAB" w:rsidRDefault="0060575D">
            <w:r>
              <w:t xml:space="preserve">2021: </w:t>
            </w:r>
          </w:p>
        </w:tc>
        <w:tc>
          <w:tcPr>
            <w:tcW w:w="8274" w:type="dxa"/>
            <w:tcBorders>
              <w:top w:val="nil"/>
              <w:left w:val="nil"/>
              <w:bottom w:val="nil"/>
              <w:right w:val="nil"/>
            </w:tcBorders>
          </w:tcPr>
          <w:p w14:paraId="6D53F173" w14:textId="77777777" w:rsidR="00385BAB" w:rsidRDefault="0060575D">
            <w:r>
              <w:t xml:space="preserve">Organizer, panel on “Lawyers, Guns and Money: Consent, Patriotism and Coinage in Medieval Political Thought,” American Political Science Association annual conference, September [virtual] </w:t>
            </w:r>
          </w:p>
        </w:tc>
      </w:tr>
      <w:tr w:rsidR="00385BAB" w14:paraId="5D13153B" w14:textId="77777777" w:rsidTr="00606922">
        <w:trPr>
          <w:gridAfter w:val="2"/>
          <w:wAfter w:w="80" w:type="dxa"/>
          <w:trHeight w:val="552"/>
        </w:trPr>
        <w:tc>
          <w:tcPr>
            <w:tcW w:w="1260" w:type="dxa"/>
            <w:tcBorders>
              <w:top w:val="nil"/>
              <w:left w:val="nil"/>
              <w:bottom w:val="nil"/>
              <w:right w:val="nil"/>
            </w:tcBorders>
          </w:tcPr>
          <w:p w14:paraId="0C0DCD40" w14:textId="77777777" w:rsidR="00385BAB" w:rsidRDefault="0060575D">
            <w:r>
              <w:t xml:space="preserve">2021: </w:t>
            </w:r>
          </w:p>
        </w:tc>
        <w:tc>
          <w:tcPr>
            <w:tcW w:w="8274" w:type="dxa"/>
            <w:tcBorders>
              <w:top w:val="nil"/>
              <w:left w:val="nil"/>
              <w:bottom w:val="nil"/>
              <w:right w:val="nil"/>
            </w:tcBorders>
          </w:tcPr>
          <w:p w14:paraId="0887CEBE" w14:textId="77777777" w:rsidR="00385BAB" w:rsidRDefault="0060575D">
            <w:r>
              <w:t xml:space="preserve">Organizer, 3 panels </w:t>
            </w:r>
            <w:proofErr w:type="gramStart"/>
            <w:r>
              <w:t>on  “</w:t>
            </w:r>
            <w:proofErr w:type="gramEnd"/>
            <w:r>
              <w:t xml:space="preserve">Henry’s Revenge? Becket at 851,” International Congress on Medieval Studies, Western Michigan University, May [virtual]. </w:t>
            </w:r>
          </w:p>
        </w:tc>
      </w:tr>
      <w:tr w:rsidR="00385BAB" w14:paraId="49869ACB" w14:textId="77777777" w:rsidTr="00606922">
        <w:trPr>
          <w:gridAfter w:val="2"/>
          <w:wAfter w:w="80" w:type="dxa"/>
          <w:trHeight w:val="552"/>
        </w:trPr>
        <w:tc>
          <w:tcPr>
            <w:tcW w:w="1260" w:type="dxa"/>
            <w:tcBorders>
              <w:top w:val="nil"/>
              <w:left w:val="nil"/>
              <w:bottom w:val="nil"/>
              <w:right w:val="nil"/>
            </w:tcBorders>
          </w:tcPr>
          <w:p w14:paraId="402259D7" w14:textId="77777777" w:rsidR="00385BAB" w:rsidRDefault="0060575D">
            <w:r>
              <w:t xml:space="preserve">2020: </w:t>
            </w:r>
          </w:p>
        </w:tc>
        <w:tc>
          <w:tcPr>
            <w:tcW w:w="8274" w:type="dxa"/>
            <w:tcBorders>
              <w:top w:val="nil"/>
              <w:left w:val="nil"/>
              <w:bottom w:val="nil"/>
              <w:right w:val="nil"/>
            </w:tcBorders>
          </w:tcPr>
          <w:p w14:paraId="00DD6C0B" w14:textId="77777777" w:rsidR="00385BAB" w:rsidRDefault="0060575D">
            <w:r>
              <w:t xml:space="preserve">Organizer, panel on “Destabilization and Difference: Lessons from the Middle Ages,” American Political Science Association, September [virtual] </w:t>
            </w:r>
          </w:p>
        </w:tc>
      </w:tr>
      <w:tr w:rsidR="00385BAB" w14:paraId="3531B993" w14:textId="77777777" w:rsidTr="00606922">
        <w:trPr>
          <w:gridAfter w:val="2"/>
          <w:wAfter w:w="80" w:type="dxa"/>
          <w:trHeight w:val="552"/>
        </w:trPr>
        <w:tc>
          <w:tcPr>
            <w:tcW w:w="1260" w:type="dxa"/>
            <w:tcBorders>
              <w:top w:val="nil"/>
              <w:left w:val="nil"/>
              <w:bottom w:val="nil"/>
              <w:right w:val="nil"/>
            </w:tcBorders>
          </w:tcPr>
          <w:p w14:paraId="4BED2B73" w14:textId="77777777" w:rsidR="00385BAB" w:rsidRDefault="0060575D">
            <w:r>
              <w:t xml:space="preserve">2019:  </w:t>
            </w:r>
          </w:p>
        </w:tc>
        <w:tc>
          <w:tcPr>
            <w:tcW w:w="8274" w:type="dxa"/>
            <w:tcBorders>
              <w:top w:val="nil"/>
              <w:left w:val="nil"/>
              <w:bottom w:val="nil"/>
              <w:right w:val="nil"/>
            </w:tcBorders>
          </w:tcPr>
          <w:p w14:paraId="64A8A794" w14:textId="77777777" w:rsidR="00385BAB" w:rsidRDefault="0060575D">
            <w:r>
              <w:t xml:space="preserve">Organizer, panel on “Populism and Privilege in the Middle Ages,” American Political Science Association, Washington, DC, September </w:t>
            </w:r>
          </w:p>
        </w:tc>
      </w:tr>
      <w:tr w:rsidR="00385BAB" w14:paraId="6028F37C" w14:textId="77777777" w:rsidTr="00606922">
        <w:trPr>
          <w:gridAfter w:val="2"/>
          <w:wAfter w:w="80" w:type="dxa"/>
          <w:trHeight w:val="552"/>
        </w:trPr>
        <w:tc>
          <w:tcPr>
            <w:tcW w:w="1260" w:type="dxa"/>
            <w:tcBorders>
              <w:top w:val="nil"/>
              <w:left w:val="nil"/>
              <w:bottom w:val="nil"/>
              <w:right w:val="nil"/>
            </w:tcBorders>
          </w:tcPr>
          <w:p w14:paraId="4FA909F4" w14:textId="77777777" w:rsidR="00385BAB" w:rsidRDefault="0060575D">
            <w:r>
              <w:t xml:space="preserve">2018: </w:t>
            </w:r>
          </w:p>
        </w:tc>
        <w:tc>
          <w:tcPr>
            <w:tcW w:w="8274" w:type="dxa"/>
            <w:tcBorders>
              <w:top w:val="nil"/>
              <w:left w:val="nil"/>
              <w:bottom w:val="nil"/>
              <w:right w:val="nil"/>
            </w:tcBorders>
          </w:tcPr>
          <w:p w14:paraId="22EFAF68" w14:textId="77777777" w:rsidR="00385BAB" w:rsidRDefault="0060575D">
            <w:r>
              <w:t xml:space="preserve">Organizer, panel on “Nations and Nationalisms in Medieval Political Thought,” American Political Science Association, Boston, MA, September </w:t>
            </w:r>
          </w:p>
        </w:tc>
      </w:tr>
      <w:tr w:rsidR="00385BAB" w14:paraId="43DC37BF" w14:textId="77777777" w:rsidTr="00606922">
        <w:trPr>
          <w:gridAfter w:val="2"/>
          <w:wAfter w:w="80" w:type="dxa"/>
          <w:trHeight w:val="552"/>
        </w:trPr>
        <w:tc>
          <w:tcPr>
            <w:tcW w:w="1260" w:type="dxa"/>
            <w:tcBorders>
              <w:top w:val="nil"/>
              <w:left w:val="nil"/>
              <w:bottom w:val="nil"/>
              <w:right w:val="nil"/>
            </w:tcBorders>
          </w:tcPr>
          <w:p w14:paraId="1E11B98F" w14:textId="77777777" w:rsidR="00385BAB" w:rsidRDefault="0060575D">
            <w:r>
              <w:t xml:space="preserve">2016: </w:t>
            </w:r>
          </w:p>
        </w:tc>
        <w:tc>
          <w:tcPr>
            <w:tcW w:w="8274" w:type="dxa"/>
            <w:tcBorders>
              <w:top w:val="nil"/>
              <w:left w:val="nil"/>
              <w:bottom w:val="nil"/>
              <w:right w:val="nil"/>
            </w:tcBorders>
          </w:tcPr>
          <w:p w14:paraId="290870CD" w14:textId="77777777" w:rsidR="00385BAB" w:rsidRDefault="0060575D">
            <w:r>
              <w:t>Organizer, panel on “Whither Aristotle? Medieval Aristotelianisms,” American Political Science Association annual meeting, Philadelphia, September</w:t>
            </w:r>
            <w:r>
              <w:rPr>
                <w:sz w:val="20"/>
              </w:rPr>
              <w:t xml:space="preserve"> </w:t>
            </w:r>
          </w:p>
        </w:tc>
      </w:tr>
      <w:tr w:rsidR="00385BAB" w14:paraId="713E02FB" w14:textId="77777777" w:rsidTr="00606922">
        <w:trPr>
          <w:gridAfter w:val="2"/>
          <w:wAfter w:w="80" w:type="dxa"/>
          <w:trHeight w:val="829"/>
        </w:trPr>
        <w:tc>
          <w:tcPr>
            <w:tcW w:w="1260" w:type="dxa"/>
            <w:tcBorders>
              <w:top w:val="nil"/>
              <w:left w:val="nil"/>
              <w:bottom w:val="nil"/>
              <w:right w:val="nil"/>
            </w:tcBorders>
          </w:tcPr>
          <w:p w14:paraId="72537AF7" w14:textId="77777777" w:rsidR="00385BAB" w:rsidRDefault="0060575D">
            <w:r>
              <w:t xml:space="preserve">2016: </w:t>
            </w:r>
          </w:p>
        </w:tc>
        <w:tc>
          <w:tcPr>
            <w:tcW w:w="8274" w:type="dxa"/>
            <w:tcBorders>
              <w:top w:val="nil"/>
              <w:left w:val="nil"/>
              <w:bottom w:val="nil"/>
              <w:right w:val="nil"/>
            </w:tcBorders>
          </w:tcPr>
          <w:p w14:paraId="07A15B1B" w14:textId="77777777" w:rsidR="00385BAB" w:rsidRDefault="0060575D">
            <w:r>
              <w:t xml:space="preserve">Organizer and Local Arrangements, “Political Science and Normative Inquiry,” </w:t>
            </w:r>
          </w:p>
          <w:p w14:paraId="5430DA92" w14:textId="77777777" w:rsidR="00385BAB" w:rsidRDefault="0060575D">
            <w:r>
              <w:t xml:space="preserve">Lone Star Chapter of the Conference for the Study of Political Thought, Texas A&amp;M University, February </w:t>
            </w:r>
          </w:p>
        </w:tc>
      </w:tr>
      <w:tr w:rsidR="00385BAB" w14:paraId="03D8EFC3" w14:textId="77777777" w:rsidTr="00606922">
        <w:trPr>
          <w:gridAfter w:val="2"/>
          <w:wAfter w:w="80" w:type="dxa"/>
          <w:trHeight w:val="552"/>
        </w:trPr>
        <w:tc>
          <w:tcPr>
            <w:tcW w:w="1260" w:type="dxa"/>
            <w:tcBorders>
              <w:top w:val="nil"/>
              <w:left w:val="nil"/>
              <w:bottom w:val="nil"/>
              <w:right w:val="nil"/>
            </w:tcBorders>
          </w:tcPr>
          <w:p w14:paraId="73053F42" w14:textId="77777777" w:rsidR="00385BAB" w:rsidRDefault="0060575D">
            <w:r>
              <w:t xml:space="preserve">2014: </w:t>
            </w:r>
          </w:p>
        </w:tc>
        <w:tc>
          <w:tcPr>
            <w:tcW w:w="8274" w:type="dxa"/>
            <w:tcBorders>
              <w:top w:val="nil"/>
              <w:left w:val="nil"/>
              <w:bottom w:val="nil"/>
              <w:right w:val="nil"/>
            </w:tcBorders>
          </w:tcPr>
          <w:p w14:paraId="2B58AC5B" w14:textId="77777777" w:rsidR="00385BAB" w:rsidRDefault="0060575D">
            <w:r>
              <w:t xml:space="preserve">Co-Organizer, “Intellectual History: Trends and Prospects,” University of Pennsylvania, May </w:t>
            </w:r>
          </w:p>
        </w:tc>
      </w:tr>
      <w:tr w:rsidR="00385BAB" w14:paraId="47118F5B" w14:textId="77777777" w:rsidTr="00606922">
        <w:trPr>
          <w:gridAfter w:val="2"/>
          <w:wAfter w:w="80" w:type="dxa"/>
          <w:trHeight w:val="552"/>
        </w:trPr>
        <w:tc>
          <w:tcPr>
            <w:tcW w:w="1260" w:type="dxa"/>
            <w:tcBorders>
              <w:top w:val="nil"/>
              <w:left w:val="nil"/>
              <w:bottom w:val="nil"/>
              <w:right w:val="nil"/>
            </w:tcBorders>
          </w:tcPr>
          <w:p w14:paraId="3472B101" w14:textId="77777777" w:rsidR="00385BAB" w:rsidRDefault="0060575D">
            <w:r>
              <w:t xml:space="preserve">2009: </w:t>
            </w:r>
          </w:p>
        </w:tc>
        <w:tc>
          <w:tcPr>
            <w:tcW w:w="8274" w:type="dxa"/>
            <w:tcBorders>
              <w:top w:val="nil"/>
              <w:left w:val="nil"/>
              <w:bottom w:val="nil"/>
              <w:right w:val="nil"/>
            </w:tcBorders>
          </w:tcPr>
          <w:p w14:paraId="2EFD50CD" w14:textId="77777777" w:rsidR="00385BAB" w:rsidRDefault="0060575D">
            <w:r>
              <w:t xml:space="preserve">Co-Organizer, Association for Political Theory Annual Conference, Texas A&amp;M University, October </w:t>
            </w:r>
          </w:p>
        </w:tc>
      </w:tr>
      <w:tr w:rsidR="00385BAB" w14:paraId="45D8A3DD" w14:textId="77777777" w:rsidTr="00606922">
        <w:trPr>
          <w:gridAfter w:val="2"/>
          <w:wAfter w:w="80" w:type="dxa"/>
          <w:trHeight w:val="523"/>
        </w:trPr>
        <w:tc>
          <w:tcPr>
            <w:tcW w:w="1260" w:type="dxa"/>
            <w:tcBorders>
              <w:top w:val="nil"/>
              <w:left w:val="nil"/>
              <w:bottom w:val="nil"/>
              <w:right w:val="nil"/>
            </w:tcBorders>
          </w:tcPr>
          <w:p w14:paraId="07B56975" w14:textId="77777777" w:rsidR="00385BAB" w:rsidRDefault="0060575D" w:rsidP="00EC375A">
            <w:r>
              <w:t xml:space="preserve">2007: </w:t>
            </w:r>
          </w:p>
        </w:tc>
        <w:tc>
          <w:tcPr>
            <w:tcW w:w="8274" w:type="dxa"/>
            <w:tcBorders>
              <w:top w:val="nil"/>
              <w:left w:val="nil"/>
              <w:bottom w:val="nil"/>
              <w:right w:val="nil"/>
            </w:tcBorders>
          </w:tcPr>
          <w:p w14:paraId="559B6759" w14:textId="77777777" w:rsidR="00385BAB" w:rsidRDefault="0060575D" w:rsidP="00EC375A">
            <w:r>
              <w:t xml:space="preserve">Program and Local Arrangements Chair, Texas Medieval Association, Texas A&amp;M University, October </w:t>
            </w:r>
          </w:p>
        </w:tc>
      </w:tr>
      <w:tr w:rsidR="00385BAB" w14:paraId="68FB486C" w14:textId="77777777" w:rsidTr="00606922">
        <w:trPr>
          <w:trHeight w:val="523"/>
        </w:trPr>
        <w:tc>
          <w:tcPr>
            <w:tcW w:w="1260" w:type="dxa"/>
            <w:tcBorders>
              <w:top w:val="nil"/>
              <w:left w:val="nil"/>
              <w:bottom w:val="nil"/>
              <w:right w:val="nil"/>
            </w:tcBorders>
          </w:tcPr>
          <w:p w14:paraId="3131D9BD" w14:textId="77777777" w:rsidR="00385BAB" w:rsidRDefault="0060575D" w:rsidP="00EC375A">
            <w:r>
              <w:t xml:space="preserve">2007:  </w:t>
            </w:r>
          </w:p>
        </w:tc>
        <w:tc>
          <w:tcPr>
            <w:tcW w:w="8354" w:type="dxa"/>
            <w:gridSpan w:val="3"/>
            <w:tcBorders>
              <w:top w:val="nil"/>
              <w:left w:val="nil"/>
              <w:bottom w:val="nil"/>
              <w:right w:val="nil"/>
            </w:tcBorders>
          </w:tcPr>
          <w:p w14:paraId="607AFAFB" w14:textId="77777777" w:rsidR="00385BAB" w:rsidRDefault="0060575D" w:rsidP="00EC375A">
            <w:r>
              <w:t xml:space="preserve">Section Organizer, Foundations of Political Theory: Medieval, Midwest Political Science Association, April  </w:t>
            </w:r>
          </w:p>
        </w:tc>
      </w:tr>
      <w:tr w:rsidR="00385BAB" w14:paraId="11B1D719" w14:textId="77777777" w:rsidTr="00606922">
        <w:trPr>
          <w:trHeight w:val="552"/>
        </w:trPr>
        <w:tc>
          <w:tcPr>
            <w:tcW w:w="1260" w:type="dxa"/>
            <w:tcBorders>
              <w:top w:val="nil"/>
              <w:left w:val="nil"/>
              <w:bottom w:val="nil"/>
              <w:right w:val="nil"/>
            </w:tcBorders>
          </w:tcPr>
          <w:p w14:paraId="0B163DE4" w14:textId="77777777" w:rsidR="00385BAB" w:rsidRDefault="0060575D">
            <w:r>
              <w:lastRenderedPageBreak/>
              <w:t xml:space="preserve">2006: </w:t>
            </w:r>
          </w:p>
        </w:tc>
        <w:tc>
          <w:tcPr>
            <w:tcW w:w="8354" w:type="dxa"/>
            <w:gridSpan w:val="3"/>
            <w:tcBorders>
              <w:top w:val="nil"/>
              <w:left w:val="nil"/>
              <w:bottom w:val="nil"/>
              <w:right w:val="nil"/>
            </w:tcBorders>
          </w:tcPr>
          <w:p w14:paraId="6F510175" w14:textId="77777777" w:rsidR="00385BAB" w:rsidRDefault="0060575D">
            <w:r>
              <w:t xml:space="preserve">Section Organizer, Political Theory, Southwestern Political Science Association, San Antonio, April </w:t>
            </w:r>
          </w:p>
        </w:tc>
      </w:tr>
      <w:tr w:rsidR="00385BAB" w14:paraId="772A08BE" w14:textId="77777777" w:rsidTr="00606922">
        <w:trPr>
          <w:trHeight w:val="552"/>
        </w:trPr>
        <w:tc>
          <w:tcPr>
            <w:tcW w:w="1260" w:type="dxa"/>
            <w:tcBorders>
              <w:top w:val="nil"/>
              <w:left w:val="nil"/>
              <w:bottom w:val="nil"/>
              <w:right w:val="nil"/>
            </w:tcBorders>
          </w:tcPr>
          <w:p w14:paraId="6E959BA4" w14:textId="77777777" w:rsidR="00385BAB" w:rsidRDefault="0060575D">
            <w:r>
              <w:t xml:space="preserve">2004: </w:t>
            </w:r>
          </w:p>
        </w:tc>
        <w:tc>
          <w:tcPr>
            <w:tcW w:w="8354" w:type="dxa"/>
            <w:gridSpan w:val="3"/>
            <w:tcBorders>
              <w:top w:val="nil"/>
              <w:left w:val="nil"/>
              <w:bottom w:val="nil"/>
              <w:right w:val="nil"/>
            </w:tcBorders>
          </w:tcPr>
          <w:p w14:paraId="7C80E04E" w14:textId="77777777" w:rsidR="00385BAB" w:rsidRDefault="0060575D">
            <w:r>
              <w:t xml:space="preserve">Organizer, “Must Political Theory be Secular?”, Political Theory Convocation Annual Conference, Texas A&amp;M University, February </w:t>
            </w:r>
          </w:p>
        </w:tc>
      </w:tr>
      <w:tr w:rsidR="00385BAB" w14:paraId="37F212F8" w14:textId="77777777" w:rsidTr="00606922">
        <w:trPr>
          <w:trHeight w:val="552"/>
        </w:trPr>
        <w:tc>
          <w:tcPr>
            <w:tcW w:w="1260" w:type="dxa"/>
            <w:tcBorders>
              <w:top w:val="nil"/>
              <w:left w:val="nil"/>
              <w:bottom w:val="nil"/>
              <w:right w:val="nil"/>
            </w:tcBorders>
          </w:tcPr>
          <w:p w14:paraId="229E5D55" w14:textId="77777777" w:rsidR="00385BAB" w:rsidRDefault="0060575D">
            <w:r>
              <w:t xml:space="preserve">2004: </w:t>
            </w:r>
          </w:p>
        </w:tc>
        <w:tc>
          <w:tcPr>
            <w:tcW w:w="8354" w:type="dxa"/>
            <w:gridSpan w:val="3"/>
            <w:tcBorders>
              <w:top w:val="nil"/>
              <w:left w:val="nil"/>
              <w:bottom w:val="nil"/>
              <w:right w:val="nil"/>
            </w:tcBorders>
          </w:tcPr>
          <w:p w14:paraId="306F468B" w14:textId="77777777" w:rsidR="00385BAB" w:rsidRDefault="0060575D">
            <w:r>
              <w:t xml:space="preserve">Co-Organizer, “Princely Virtues in the Middle Ages,” University of Nijmegen, The Netherlands, October </w:t>
            </w:r>
          </w:p>
        </w:tc>
      </w:tr>
      <w:tr w:rsidR="00385BAB" w14:paraId="5AA9CFEF" w14:textId="77777777" w:rsidTr="00606922">
        <w:trPr>
          <w:trHeight w:val="828"/>
        </w:trPr>
        <w:tc>
          <w:tcPr>
            <w:tcW w:w="1260" w:type="dxa"/>
            <w:tcBorders>
              <w:top w:val="nil"/>
              <w:left w:val="nil"/>
              <w:bottom w:val="nil"/>
              <w:right w:val="nil"/>
            </w:tcBorders>
          </w:tcPr>
          <w:p w14:paraId="5CCE9114" w14:textId="77777777" w:rsidR="00385BAB" w:rsidRDefault="0060575D">
            <w:r>
              <w:t xml:space="preserve">2003: </w:t>
            </w:r>
          </w:p>
        </w:tc>
        <w:tc>
          <w:tcPr>
            <w:tcW w:w="8354" w:type="dxa"/>
            <w:gridSpan w:val="3"/>
            <w:tcBorders>
              <w:top w:val="nil"/>
              <w:left w:val="nil"/>
              <w:bottom w:val="nil"/>
              <w:right w:val="nil"/>
            </w:tcBorders>
          </w:tcPr>
          <w:p w14:paraId="7BA09610" w14:textId="77777777" w:rsidR="00385BAB" w:rsidRDefault="0060575D">
            <w:r>
              <w:t xml:space="preserve">Co-Organizer, “Histories of Heresy in Medieval and Early Modern Europe,” Center for the History of European Discourses, University of Queensland, Brisbane, Australia, July </w:t>
            </w:r>
          </w:p>
        </w:tc>
      </w:tr>
      <w:tr w:rsidR="00385BAB" w14:paraId="752FEB46" w14:textId="77777777" w:rsidTr="00606922">
        <w:trPr>
          <w:trHeight w:val="829"/>
        </w:trPr>
        <w:tc>
          <w:tcPr>
            <w:tcW w:w="1260" w:type="dxa"/>
            <w:tcBorders>
              <w:top w:val="nil"/>
              <w:left w:val="nil"/>
              <w:bottom w:val="nil"/>
              <w:right w:val="nil"/>
            </w:tcBorders>
          </w:tcPr>
          <w:p w14:paraId="3F9AE1DC" w14:textId="77777777" w:rsidR="00385BAB" w:rsidRDefault="0060575D">
            <w:r>
              <w:t xml:space="preserve">2002:     </w:t>
            </w:r>
          </w:p>
        </w:tc>
        <w:tc>
          <w:tcPr>
            <w:tcW w:w="8354" w:type="dxa"/>
            <w:gridSpan w:val="3"/>
            <w:tcBorders>
              <w:top w:val="nil"/>
              <w:left w:val="nil"/>
              <w:bottom w:val="nil"/>
              <w:right w:val="nil"/>
            </w:tcBorders>
          </w:tcPr>
          <w:p w14:paraId="33D78D30" w14:textId="77777777" w:rsidR="00385BAB" w:rsidRDefault="0060575D">
            <w:r>
              <w:t xml:space="preserve">Organizer, “Political Thought in Global Perspective,” Department of Political </w:t>
            </w:r>
          </w:p>
          <w:p w14:paraId="6F50433A" w14:textId="77777777" w:rsidR="00385BAB" w:rsidRDefault="0060575D">
            <w:r>
              <w:t xml:space="preserve">Science and Glasscock Center for Humanities Research, Texas A&amp;M University, October  </w:t>
            </w:r>
          </w:p>
        </w:tc>
      </w:tr>
      <w:tr w:rsidR="00385BAB" w14:paraId="43EBB65E" w14:textId="77777777" w:rsidTr="00606922">
        <w:trPr>
          <w:trHeight w:val="552"/>
        </w:trPr>
        <w:tc>
          <w:tcPr>
            <w:tcW w:w="1260" w:type="dxa"/>
            <w:tcBorders>
              <w:top w:val="nil"/>
              <w:left w:val="nil"/>
              <w:bottom w:val="nil"/>
              <w:right w:val="nil"/>
            </w:tcBorders>
          </w:tcPr>
          <w:p w14:paraId="4A61C926" w14:textId="77777777" w:rsidR="00385BAB" w:rsidRDefault="0060575D">
            <w:r>
              <w:t xml:space="preserve">2002: </w:t>
            </w:r>
          </w:p>
        </w:tc>
        <w:tc>
          <w:tcPr>
            <w:tcW w:w="8354" w:type="dxa"/>
            <w:gridSpan w:val="3"/>
            <w:tcBorders>
              <w:top w:val="nil"/>
              <w:left w:val="nil"/>
              <w:bottom w:val="nil"/>
              <w:right w:val="nil"/>
            </w:tcBorders>
          </w:tcPr>
          <w:p w14:paraId="246EA63A" w14:textId="77777777" w:rsidR="00385BAB" w:rsidRDefault="0060575D">
            <w:pPr>
              <w:ind w:right="24"/>
            </w:pPr>
            <w:r>
              <w:t xml:space="preserve">Co-Director, “Calibrations: Sizing Up Communities, Spaces, and Selves,” Center for Humanities Research Biennial Conference, Texas A&amp;M University, April </w:t>
            </w:r>
          </w:p>
        </w:tc>
      </w:tr>
      <w:tr w:rsidR="00385BAB" w14:paraId="26C77FDF" w14:textId="77777777" w:rsidTr="00606922">
        <w:trPr>
          <w:trHeight w:val="1380"/>
        </w:trPr>
        <w:tc>
          <w:tcPr>
            <w:tcW w:w="1260" w:type="dxa"/>
            <w:tcBorders>
              <w:top w:val="nil"/>
              <w:left w:val="nil"/>
              <w:bottom w:val="nil"/>
              <w:right w:val="nil"/>
            </w:tcBorders>
          </w:tcPr>
          <w:p w14:paraId="44C00FF0" w14:textId="77777777" w:rsidR="00385BAB" w:rsidRDefault="0060575D" w:rsidP="00732107">
            <w:r>
              <w:t xml:space="preserve">1998:     </w:t>
            </w:r>
          </w:p>
          <w:p w14:paraId="17303139" w14:textId="77777777" w:rsidR="00385BAB" w:rsidRDefault="0060575D" w:rsidP="00732107">
            <w:r>
              <w:t xml:space="preserve"> </w:t>
            </w:r>
          </w:p>
          <w:p w14:paraId="1253E5B3" w14:textId="77777777" w:rsidR="00385BAB" w:rsidRDefault="0060575D" w:rsidP="00732107">
            <w:r>
              <w:t xml:space="preserve"> </w:t>
            </w:r>
          </w:p>
          <w:p w14:paraId="65BF8AEA" w14:textId="77777777" w:rsidR="00732107" w:rsidRDefault="00732107" w:rsidP="00732107">
            <w:pPr>
              <w:jc w:val="both"/>
            </w:pPr>
          </w:p>
          <w:p w14:paraId="75C0D169" w14:textId="77777777" w:rsidR="00732107" w:rsidRDefault="00732107" w:rsidP="00732107">
            <w:pPr>
              <w:jc w:val="both"/>
            </w:pPr>
          </w:p>
          <w:p w14:paraId="2EC46108" w14:textId="1D07EE3A" w:rsidR="00732107" w:rsidRDefault="00732107" w:rsidP="00732107">
            <w:pPr>
              <w:jc w:val="both"/>
            </w:pPr>
            <w:r>
              <w:t>2026-2028:</w:t>
            </w:r>
          </w:p>
          <w:p w14:paraId="2EDD12AD" w14:textId="0AA67432" w:rsidR="00AE0CCF" w:rsidRPr="003A3C67" w:rsidRDefault="00CB4F84" w:rsidP="00732107">
            <w:pPr>
              <w:jc w:val="both"/>
            </w:pPr>
            <w:r w:rsidRPr="003A3C67">
              <w:t>2025</w:t>
            </w:r>
            <w:r w:rsidR="00732107">
              <w:t>-2026</w:t>
            </w:r>
            <w:r w:rsidRPr="003A3C67">
              <w:t xml:space="preserve">: </w:t>
            </w:r>
          </w:p>
        </w:tc>
        <w:tc>
          <w:tcPr>
            <w:tcW w:w="8354" w:type="dxa"/>
            <w:gridSpan w:val="3"/>
            <w:tcBorders>
              <w:top w:val="nil"/>
              <w:left w:val="nil"/>
              <w:bottom w:val="nil"/>
              <w:right w:val="nil"/>
            </w:tcBorders>
          </w:tcPr>
          <w:p w14:paraId="72224ED0" w14:textId="77777777" w:rsidR="00385BAB" w:rsidRDefault="0060575D" w:rsidP="00732107">
            <w:r>
              <w:t xml:space="preserve">Section Organizer, Political Theory, Western Political Science Association, Los Angeles, March </w:t>
            </w:r>
          </w:p>
          <w:p w14:paraId="4AC3D5C5" w14:textId="77777777" w:rsidR="00732107" w:rsidRDefault="00732107" w:rsidP="00732107"/>
          <w:p w14:paraId="7C5381E3" w14:textId="77777777" w:rsidR="00732107" w:rsidRDefault="0060575D" w:rsidP="00732107">
            <w:pPr>
              <w:rPr>
                <w:b/>
              </w:rPr>
            </w:pPr>
            <w:proofErr w:type="gramStart"/>
            <w:r>
              <w:rPr>
                <w:b/>
              </w:rPr>
              <w:t>Administrative and</w:t>
            </w:r>
            <w:proofErr w:type="gramEnd"/>
            <w:r>
              <w:rPr>
                <w:b/>
              </w:rPr>
              <w:t xml:space="preserve"> Committee Positions: Texas A&amp;M</w:t>
            </w:r>
          </w:p>
          <w:p w14:paraId="735187A0" w14:textId="77777777" w:rsidR="00732107" w:rsidRDefault="00732107" w:rsidP="00732107">
            <w:pPr>
              <w:rPr>
                <w:b/>
              </w:rPr>
            </w:pPr>
          </w:p>
          <w:p w14:paraId="00628354" w14:textId="681E99D4" w:rsidR="00732107" w:rsidRPr="00732107" w:rsidRDefault="00732107" w:rsidP="00732107">
            <w:pPr>
              <w:rPr>
                <w:bCs/>
              </w:rPr>
            </w:pPr>
            <w:r>
              <w:rPr>
                <w:bCs/>
              </w:rPr>
              <w:t>Member, Scholarship Committee, Bush School</w:t>
            </w:r>
          </w:p>
          <w:p w14:paraId="293664D8" w14:textId="16745AFB" w:rsidR="00385BAB" w:rsidRPr="00732107" w:rsidRDefault="000B6C72" w:rsidP="00732107">
            <w:pPr>
              <w:rPr>
                <w:b/>
              </w:rPr>
            </w:pPr>
            <w:r>
              <w:t>Member, Bush School Faculty Devel</w:t>
            </w:r>
            <w:r w:rsidR="00693C58">
              <w:t>opment Leave Committee</w:t>
            </w:r>
            <w:r w:rsidR="0060575D">
              <w:rPr>
                <w:b/>
              </w:rPr>
              <w:t xml:space="preserve"> </w:t>
            </w:r>
          </w:p>
        </w:tc>
      </w:tr>
      <w:tr w:rsidR="00385BAB" w14:paraId="3351AF7C" w14:textId="77777777" w:rsidTr="00606922">
        <w:trPr>
          <w:trHeight w:val="276"/>
        </w:trPr>
        <w:tc>
          <w:tcPr>
            <w:tcW w:w="1260" w:type="dxa"/>
            <w:tcBorders>
              <w:top w:val="nil"/>
              <w:left w:val="nil"/>
              <w:bottom w:val="nil"/>
              <w:right w:val="nil"/>
            </w:tcBorders>
          </w:tcPr>
          <w:p w14:paraId="4E8159D7" w14:textId="76489C5B" w:rsidR="00385BAB" w:rsidRDefault="0060575D" w:rsidP="00732107">
            <w:r>
              <w:t>2024</w:t>
            </w:r>
            <w:r w:rsidR="00D6709F">
              <w:t>-</w:t>
            </w:r>
            <w:r>
              <w:t xml:space="preserve">: </w:t>
            </w:r>
          </w:p>
        </w:tc>
        <w:tc>
          <w:tcPr>
            <w:tcW w:w="8354" w:type="dxa"/>
            <w:gridSpan w:val="3"/>
            <w:tcBorders>
              <w:top w:val="nil"/>
              <w:left w:val="nil"/>
              <w:bottom w:val="nil"/>
              <w:right w:val="nil"/>
            </w:tcBorders>
          </w:tcPr>
          <w:p w14:paraId="5360600D" w14:textId="099D2DD1" w:rsidR="00901B59" w:rsidRPr="00901B59" w:rsidRDefault="0060575D" w:rsidP="00732107">
            <w:r>
              <w:t xml:space="preserve">Member, University W&amp;C Course Committee </w:t>
            </w:r>
          </w:p>
        </w:tc>
      </w:tr>
      <w:tr w:rsidR="00385BAB" w14:paraId="20E65253" w14:textId="77777777" w:rsidTr="00606922">
        <w:trPr>
          <w:trHeight w:val="276"/>
        </w:trPr>
        <w:tc>
          <w:tcPr>
            <w:tcW w:w="1260" w:type="dxa"/>
            <w:tcBorders>
              <w:top w:val="nil"/>
              <w:left w:val="nil"/>
              <w:bottom w:val="nil"/>
              <w:right w:val="nil"/>
            </w:tcBorders>
          </w:tcPr>
          <w:p w14:paraId="5FC5FCF0" w14:textId="77777777" w:rsidR="00385BAB" w:rsidRDefault="0060575D">
            <w:r>
              <w:t xml:space="preserve">2024: </w:t>
            </w:r>
          </w:p>
        </w:tc>
        <w:tc>
          <w:tcPr>
            <w:tcW w:w="8354" w:type="dxa"/>
            <w:gridSpan w:val="3"/>
            <w:tcBorders>
              <w:top w:val="nil"/>
              <w:left w:val="nil"/>
              <w:bottom w:val="nil"/>
              <w:right w:val="nil"/>
            </w:tcBorders>
          </w:tcPr>
          <w:p w14:paraId="49857BAC" w14:textId="77777777" w:rsidR="00385BAB" w:rsidRDefault="0060575D">
            <w:pPr>
              <w:jc w:val="both"/>
            </w:pPr>
            <w:r>
              <w:t xml:space="preserve">Chair, Teaching and Service Promotion Committee, Department of Political Science </w:t>
            </w:r>
          </w:p>
        </w:tc>
      </w:tr>
      <w:tr w:rsidR="00385BAB" w14:paraId="31FB2855" w14:textId="77777777" w:rsidTr="00606922">
        <w:trPr>
          <w:trHeight w:val="276"/>
        </w:trPr>
        <w:tc>
          <w:tcPr>
            <w:tcW w:w="1260" w:type="dxa"/>
            <w:tcBorders>
              <w:top w:val="nil"/>
              <w:left w:val="nil"/>
              <w:bottom w:val="nil"/>
              <w:right w:val="nil"/>
            </w:tcBorders>
          </w:tcPr>
          <w:p w14:paraId="3EF0EFA7" w14:textId="77777777" w:rsidR="00385BAB" w:rsidRDefault="0060575D">
            <w:r>
              <w:t xml:space="preserve">2023-2024: </w:t>
            </w:r>
          </w:p>
        </w:tc>
        <w:tc>
          <w:tcPr>
            <w:tcW w:w="8354" w:type="dxa"/>
            <w:gridSpan w:val="3"/>
            <w:tcBorders>
              <w:top w:val="nil"/>
              <w:left w:val="nil"/>
              <w:bottom w:val="nil"/>
              <w:right w:val="nil"/>
            </w:tcBorders>
          </w:tcPr>
          <w:p w14:paraId="3C26A7AB" w14:textId="77777777" w:rsidR="00385BAB" w:rsidRDefault="0060575D">
            <w:r>
              <w:t xml:space="preserve">Member, Head’s Advisory Committee, Department of Political Science </w:t>
            </w:r>
          </w:p>
        </w:tc>
      </w:tr>
      <w:tr w:rsidR="00385BAB" w14:paraId="18213D88" w14:textId="77777777" w:rsidTr="00606922">
        <w:trPr>
          <w:trHeight w:val="276"/>
        </w:trPr>
        <w:tc>
          <w:tcPr>
            <w:tcW w:w="1260" w:type="dxa"/>
            <w:tcBorders>
              <w:top w:val="nil"/>
              <w:left w:val="nil"/>
              <w:bottom w:val="nil"/>
              <w:right w:val="nil"/>
            </w:tcBorders>
          </w:tcPr>
          <w:p w14:paraId="0B471D39" w14:textId="77777777" w:rsidR="00385BAB" w:rsidRDefault="0060575D">
            <w:r>
              <w:t xml:space="preserve">2023- : </w:t>
            </w:r>
          </w:p>
        </w:tc>
        <w:tc>
          <w:tcPr>
            <w:tcW w:w="8354" w:type="dxa"/>
            <w:gridSpan w:val="3"/>
            <w:tcBorders>
              <w:top w:val="nil"/>
              <w:left w:val="nil"/>
              <w:bottom w:val="nil"/>
              <w:right w:val="nil"/>
            </w:tcBorders>
          </w:tcPr>
          <w:p w14:paraId="4238CD1A" w14:textId="77777777" w:rsidR="00385BAB" w:rsidRDefault="0060575D">
            <w:r>
              <w:t xml:space="preserve">Member, Academic Misconduct Committee, Department of Political Science </w:t>
            </w:r>
          </w:p>
        </w:tc>
      </w:tr>
      <w:tr w:rsidR="00385BAB" w14:paraId="79D54B37" w14:textId="77777777" w:rsidTr="00606922">
        <w:trPr>
          <w:trHeight w:val="276"/>
        </w:trPr>
        <w:tc>
          <w:tcPr>
            <w:tcW w:w="1260" w:type="dxa"/>
            <w:tcBorders>
              <w:top w:val="nil"/>
              <w:left w:val="nil"/>
              <w:bottom w:val="nil"/>
              <w:right w:val="nil"/>
            </w:tcBorders>
          </w:tcPr>
          <w:p w14:paraId="4E425123" w14:textId="77777777" w:rsidR="00385BAB" w:rsidRDefault="0060575D">
            <w:r>
              <w:t xml:space="preserve">2022-2026: </w:t>
            </w:r>
          </w:p>
        </w:tc>
        <w:tc>
          <w:tcPr>
            <w:tcW w:w="8354" w:type="dxa"/>
            <w:gridSpan w:val="3"/>
            <w:tcBorders>
              <w:top w:val="nil"/>
              <w:left w:val="nil"/>
              <w:bottom w:val="nil"/>
              <w:right w:val="nil"/>
            </w:tcBorders>
          </w:tcPr>
          <w:p w14:paraId="612F9789" w14:textId="77777777" w:rsidR="00385BAB" w:rsidRDefault="0060575D">
            <w:r>
              <w:t xml:space="preserve">Member, Graduate Committee, Department of Political Science </w:t>
            </w:r>
          </w:p>
        </w:tc>
      </w:tr>
      <w:tr w:rsidR="00385BAB" w14:paraId="1669420F" w14:textId="77777777" w:rsidTr="00606922">
        <w:trPr>
          <w:trHeight w:val="276"/>
        </w:trPr>
        <w:tc>
          <w:tcPr>
            <w:tcW w:w="1260" w:type="dxa"/>
            <w:tcBorders>
              <w:top w:val="nil"/>
              <w:left w:val="nil"/>
              <w:bottom w:val="nil"/>
              <w:right w:val="nil"/>
            </w:tcBorders>
          </w:tcPr>
          <w:p w14:paraId="06B38521" w14:textId="77777777" w:rsidR="00385BAB" w:rsidRDefault="0060575D">
            <w:r>
              <w:t xml:space="preserve">2022: </w:t>
            </w:r>
          </w:p>
        </w:tc>
        <w:tc>
          <w:tcPr>
            <w:tcW w:w="8354" w:type="dxa"/>
            <w:gridSpan w:val="3"/>
            <w:tcBorders>
              <w:top w:val="nil"/>
              <w:left w:val="nil"/>
              <w:bottom w:val="nil"/>
              <w:right w:val="nil"/>
            </w:tcBorders>
          </w:tcPr>
          <w:p w14:paraId="3006F81D" w14:textId="77777777" w:rsidR="00385BAB" w:rsidRDefault="0060575D">
            <w:r>
              <w:t xml:space="preserve">Member, University Canvas/Howdy Grade Book Working Group </w:t>
            </w:r>
          </w:p>
        </w:tc>
      </w:tr>
      <w:tr w:rsidR="00385BAB" w14:paraId="675FE8F7" w14:textId="77777777" w:rsidTr="00606922">
        <w:trPr>
          <w:trHeight w:val="276"/>
        </w:trPr>
        <w:tc>
          <w:tcPr>
            <w:tcW w:w="1260" w:type="dxa"/>
            <w:tcBorders>
              <w:top w:val="nil"/>
              <w:left w:val="nil"/>
              <w:bottom w:val="nil"/>
              <w:right w:val="nil"/>
            </w:tcBorders>
          </w:tcPr>
          <w:p w14:paraId="5F1804E7" w14:textId="77777777" w:rsidR="00385BAB" w:rsidRDefault="0060575D">
            <w:r>
              <w:t xml:space="preserve">2020: </w:t>
            </w:r>
          </w:p>
        </w:tc>
        <w:tc>
          <w:tcPr>
            <w:tcW w:w="8354" w:type="dxa"/>
            <w:gridSpan w:val="3"/>
            <w:tcBorders>
              <w:top w:val="nil"/>
              <w:left w:val="nil"/>
              <w:bottom w:val="nil"/>
              <w:right w:val="nil"/>
            </w:tcBorders>
          </w:tcPr>
          <w:p w14:paraId="3780E863" w14:textId="77777777" w:rsidR="00385BAB" w:rsidRDefault="0060575D">
            <w:r>
              <w:t xml:space="preserve">Reviewer, University Scholars Program applications </w:t>
            </w:r>
          </w:p>
        </w:tc>
      </w:tr>
      <w:tr w:rsidR="00385BAB" w14:paraId="2E69FA7A" w14:textId="77777777" w:rsidTr="00606922">
        <w:trPr>
          <w:trHeight w:val="60"/>
        </w:trPr>
        <w:tc>
          <w:tcPr>
            <w:tcW w:w="1260" w:type="dxa"/>
            <w:tcBorders>
              <w:top w:val="nil"/>
              <w:left w:val="nil"/>
              <w:bottom w:val="nil"/>
              <w:right w:val="nil"/>
            </w:tcBorders>
          </w:tcPr>
          <w:p w14:paraId="6579451D" w14:textId="77777777" w:rsidR="00385BAB" w:rsidRDefault="0060575D">
            <w:r>
              <w:t xml:space="preserve">2019-2022: </w:t>
            </w:r>
          </w:p>
        </w:tc>
        <w:tc>
          <w:tcPr>
            <w:tcW w:w="8354" w:type="dxa"/>
            <w:gridSpan w:val="3"/>
            <w:tcBorders>
              <w:top w:val="nil"/>
              <w:left w:val="nil"/>
              <w:bottom w:val="nil"/>
              <w:right w:val="nil"/>
            </w:tcBorders>
          </w:tcPr>
          <w:p w14:paraId="785D4D43" w14:textId="77777777" w:rsidR="00385BAB" w:rsidRDefault="0060575D">
            <w:r>
              <w:t xml:space="preserve">Faculty Mentor, FIRST program, College of Liberal Arts </w:t>
            </w:r>
          </w:p>
        </w:tc>
      </w:tr>
      <w:tr w:rsidR="00385BAB" w14:paraId="4E0FD090" w14:textId="77777777" w:rsidTr="00606922">
        <w:trPr>
          <w:trHeight w:val="552"/>
        </w:trPr>
        <w:tc>
          <w:tcPr>
            <w:tcW w:w="1260" w:type="dxa"/>
            <w:tcBorders>
              <w:top w:val="nil"/>
              <w:left w:val="nil"/>
              <w:bottom w:val="nil"/>
              <w:right w:val="nil"/>
            </w:tcBorders>
          </w:tcPr>
          <w:p w14:paraId="32BAECF8" w14:textId="77777777" w:rsidR="00385BAB" w:rsidRDefault="0060575D" w:rsidP="00732107">
            <w:pPr>
              <w:ind w:right="-144"/>
            </w:pPr>
            <w:r>
              <w:t xml:space="preserve">2019: </w:t>
            </w:r>
          </w:p>
        </w:tc>
        <w:tc>
          <w:tcPr>
            <w:tcW w:w="8354" w:type="dxa"/>
            <w:gridSpan w:val="3"/>
            <w:tcBorders>
              <w:top w:val="nil"/>
              <w:left w:val="nil"/>
              <w:bottom w:val="nil"/>
              <w:right w:val="nil"/>
            </w:tcBorders>
          </w:tcPr>
          <w:p w14:paraId="4821A6FB" w14:textId="77777777" w:rsidR="00385BAB" w:rsidRDefault="0060575D" w:rsidP="00732107">
            <w:pPr>
              <w:ind w:right="-144"/>
            </w:pPr>
            <w:r>
              <w:t xml:space="preserve">Chair, Promotion Committee for Diego von Vacano, Department of Political Science </w:t>
            </w:r>
          </w:p>
        </w:tc>
      </w:tr>
      <w:tr w:rsidR="00385BAB" w14:paraId="564303F1" w14:textId="77777777" w:rsidTr="00606922">
        <w:trPr>
          <w:trHeight w:val="552"/>
        </w:trPr>
        <w:tc>
          <w:tcPr>
            <w:tcW w:w="1260" w:type="dxa"/>
            <w:tcBorders>
              <w:top w:val="nil"/>
              <w:left w:val="nil"/>
              <w:bottom w:val="nil"/>
              <w:right w:val="nil"/>
            </w:tcBorders>
          </w:tcPr>
          <w:p w14:paraId="4FC0F4EF" w14:textId="77777777" w:rsidR="00385BAB" w:rsidRDefault="0060575D" w:rsidP="00732107">
            <w:pPr>
              <w:ind w:right="-144"/>
            </w:pPr>
            <w:r>
              <w:t xml:space="preserve">2015-2017: </w:t>
            </w:r>
          </w:p>
        </w:tc>
        <w:tc>
          <w:tcPr>
            <w:tcW w:w="8354" w:type="dxa"/>
            <w:gridSpan w:val="3"/>
            <w:tcBorders>
              <w:top w:val="nil"/>
              <w:left w:val="nil"/>
              <w:bottom w:val="nil"/>
              <w:right w:val="nil"/>
            </w:tcBorders>
          </w:tcPr>
          <w:p w14:paraId="38815FBF" w14:textId="77777777" w:rsidR="00385BAB" w:rsidRDefault="0060575D" w:rsidP="00732107">
            <w:pPr>
              <w:ind w:right="-144"/>
            </w:pPr>
            <w:r>
              <w:t xml:space="preserve">Co-Coordinator, Program in Ethics and Political Science, Department of Political Science </w:t>
            </w:r>
          </w:p>
        </w:tc>
      </w:tr>
      <w:tr w:rsidR="00385BAB" w14:paraId="4A0BBD9E" w14:textId="77777777" w:rsidTr="00606922">
        <w:trPr>
          <w:trHeight w:val="276"/>
        </w:trPr>
        <w:tc>
          <w:tcPr>
            <w:tcW w:w="1260" w:type="dxa"/>
            <w:tcBorders>
              <w:top w:val="nil"/>
              <w:left w:val="nil"/>
              <w:bottom w:val="nil"/>
              <w:right w:val="nil"/>
            </w:tcBorders>
          </w:tcPr>
          <w:p w14:paraId="63FB216B" w14:textId="77777777" w:rsidR="00385BAB" w:rsidRDefault="0060575D">
            <w:r>
              <w:t xml:space="preserve">2016: </w:t>
            </w:r>
          </w:p>
        </w:tc>
        <w:tc>
          <w:tcPr>
            <w:tcW w:w="8354" w:type="dxa"/>
            <w:gridSpan w:val="3"/>
            <w:tcBorders>
              <w:top w:val="nil"/>
              <w:left w:val="nil"/>
              <w:bottom w:val="nil"/>
              <w:right w:val="nil"/>
            </w:tcBorders>
          </w:tcPr>
          <w:p w14:paraId="343E0327" w14:textId="77777777" w:rsidR="00385BAB" w:rsidRDefault="0060575D">
            <w:r>
              <w:t xml:space="preserve">Member, IIDEA Grant Review Committee, College of Liberal Arts </w:t>
            </w:r>
          </w:p>
        </w:tc>
      </w:tr>
      <w:tr w:rsidR="00385BAB" w14:paraId="4CC819D1" w14:textId="77777777" w:rsidTr="00606922">
        <w:trPr>
          <w:trHeight w:val="276"/>
        </w:trPr>
        <w:tc>
          <w:tcPr>
            <w:tcW w:w="1260" w:type="dxa"/>
            <w:tcBorders>
              <w:top w:val="nil"/>
              <w:left w:val="nil"/>
              <w:bottom w:val="nil"/>
              <w:right w:val="nil"/>
            </w:tcBorders>
          </w:tcPr>
          <w:p w14:paraId="3F76370E" w14:textId="77777777" w:rsidR="00385BAB" w:rsidRDefault="0060575D">
            <w:r>
              <w:t xml:space="preserve">2012-2016: </w:t>
            </w:r>
          </w:p>
        </w:tc>
        <w:tc>
          <w:tcPr>
            <w:tcW w:w="8354" w:type="dxa"/>
            <w:gridSpan w:val="3"/>
            <w:tcBorders>
              <w:top w:val="nil"/>
              <w:left w:val="nil"/>
              <w:bottom w:val="nil"/>
              <w:right w:val="nil"/>
            </w:tcBorders>
          </w:tcPr>
          <w:p w14:paraId="352AFA10" w14:textId="77777777" w:rsidR="00385BAB" w:rsidRDefault="0060575D">
            <w:r>
              <w:t xml:space="preserve">Chair, Diversity Committee, Department of Political Science </w:t>
            </w:r>
          </w:p>
        </w:tc>
      </w:tr>
      <w:tr w:rsidR="00385BAB" w14:paraId="6C0331F6" w14:textId="77777777" w:rsidTr="00606922">
        <w:trPr>
          <w:trHeight w:val="552"/>
        </w:trPr>
        <w:tc>
          <w:tcPr>
            <w:tcW w:w="1260" w:type="dxa"/>
            <w:tcBorders>
              <w:top w:val="nil"/>
              <w:left w:val="nil"/>
              <w:bottom w:val="nil"/>
              <w:right w:val="nil"/>
            </w:tcBorders>
          </w:tcPr>
          <w:p w14:paraId="3393573F" w14:textId="77777777" w:rsidR="00385BAB" w:rsidRDefault="0060575D">
            <w:r>
              <w:t xml:space="preserve">2012-2016: </w:t>
            </w:r>
          </w:p>
        </w:tc>
        <w:tc>
          <w:tcPr>
            <w:tcW w:w="8354" w:type="dxa"/>
            <w:gridSpan w:val="3"/>
            <w:tcBorders>
              <w:top w:val="nil"/>
              <w:left w:val="nil"/>
              <w:bottom w:val="nil"/>
              <w:right w:val="nil"/>
            </w:tcBorders>
          </w:tcPr>
          <w:p w14:paraId="3686CA14" w14:textId="77777777" w:rsidR="00385BAB" w:rsidRDefault="0060575D">
            <w:r>
              <w:t xml:space="preserve">Member, College of Liberal Arts Climate and Inclusion Committee [formerly Diversity Committee] </w:t>
            </w:r>
          </w:p>
        </w:tc>
      </w:tr>
      <w:tr w:rsidR="00385BAB" w14:paraId="614D4263" w14:textId="77777777" w:rsidTr="00606922">
        <w:trPr>
          <w:trHeight w:val="553"/>
        </w:trPr>
        <w:tc>
          <w:tcPr>
            <w:tcW w:w="1260" w:type="dxa"/>
            <w:tcBorders>
              <w:top w:val="nil"/>
              <w:left w:val="nil"/>
              <w:bottom w:val="nil"/>
              <w:right w:val="nil"/>
            </w:tcBorders>
          </w:tcPr>
          <w:p w14:paraId="51A09C42" w14:textId="77777777" w:rsidR="00385BAB" w:rsidRDefault="0060575D">
            <w:r>
              <w:t xml:space="preserve">2014: </w:t>
            </w:r>
          </w:p>
        </w:tc>
        <w:tc>
          <w:tcPr>
            <w:tcW w:w="8354" w:type="dxa"/>
            <w:gridSpan w:val="3"/>
            <w:tcBorders>
              <w:top w:val="nil"/>
              <w:left w:val="nil"/>
              <w:bottom w:val="nil"/>
              <w:right w:val="nil"/>
            </w:tcBorders>
          </w:tcPr>
          <w:p w14:paraId="19976D6A" w14:textId="77777777" w:rsidR="00385BAB" w:rsidRDefault="0060575D">
            <w:r>
              <w:t xml:space="preserve">Chair, Teaching Committee, Promotion to Professor, Department of Political Science </w:t>
            </w:r>
          </w:p>
        </w:tc>
      </w:tr>
      <w:tr w:rsidR="00385BAB" w14:paraId="694D2B09" w14:textId="77777777" w:rsidTr="00606922">
        <w:trPr>
          <w:trHeight w:val="552"/>
        </w:trPr>
        <w:tc>
          <w:tcPr>
            <w:tcW w:w="1260" w:type="dxa"/>
            <w:tcBorders>
              <w:top w:val="nil"/>
              <w:left w:val="nil"/>
              <w:bottom w:val="nil"/>
              <w:right w:val="nil"/>
            </w:tcBorders>
          </w:tcPr>
          <w:p w14:paraId="6BF8C9B9" w14:textId="77777777" w:rsidR="00385BAB" w:rsidRDefault="0060575D">
            <w:r>
              <w:t xml:space="preserve">2012: </w:t>
            </w:r>
          </w:p>
        </w:tc>
        <w:tc>
          <w:tcPr>
            <w:tcW w:w="8354" w:type="dxa"/>
            <w:gridSpan w:val="3"/>
            <w:tcBorders>
              <w:top w:val="nil"/>
              <w:left w:val="nil"/>
              <w:bottom w:val="nil"/>
              <w:right w:val="nil"/>
            </w:tcBorders>
          </w:tcPr>
          <w:p w14:paraId="425F9E6A" w14:textId="77777777" w:rsidR="00385BAB" w:rsidRDefault="0060575D">
            <w:r>
              <w:t xml:space="preserve">Chair, Teaching Committee, Promotion to Professor, Department of Political Science </w:t>
            </w:r>
          </w:p>
        </w:tc>
      </w:tr>
      <w:tr w:rsidR="00385BAB" w14:paraId="2173C6DD" w14:textId="77777777" w:rsidTr="00606922">
        <w:trPr>
          <w:trHeight w:val="552"/>
        </w:trPr>
        <w:tc>
          <w:tcPr>
            <w:tcW w:w="1260" w:type="dxa"/>
            <w:tcBorders>
              <w:top w:val="nil"/>
              <w:left w:val="nil"/>
              <w:bottom w:val="nil"/>
              <w:right w:val="nil"/>
            </w:tcBorders>
          </w:tcPr>
          <w:p w14:paraId="5078F300" w14:textId="77777777" w:rsidR="00385BAB" w:rsidRDefault="0060575D">
            <w:r>
              <w:t xml:space="preserve">2011: </w:t>
            </w:r>
          </w:p>
        </w:tc>
        <w:tc>
          <w:tcPr>
            <w:tcW w:w="8354" w:type="dxa"/>
            <w:gridSpan w:val="3"/>
            <w:tcBorders>
              <w:top w:val="nil"/>
              <w:left w:val="nil"/>
              <w:bottom w:val="nil"/>
              <w:right w:val="nil"/>
            </w:tcBorders>
          </w:tcPr>
          <w:p w14:paraId="4B0F3512" w14:textId="77777777" w:rsidR="00385BAB" w:rsidRDefault="0060575D">
            <w:r>
              <w:t xml:space="preserve">Chair, Tenure &amp; Promotion Committee for Diego von Vacano, Department of Political Science </w:t>
            </w:r>
          </w:p>
        </w:tc>
      </w:tr>
      <w:tr w:rsidR="00385BAB" w14:paraId="29E7C501" w14:textId="77777777" w:rsidTr="00606922">
        <w:trPr>
          <w:trHeight w:val="276"/>
        </w:trPr>
        <w:tc>
          <w:tcPr>
            <w:tcW w:w="1260" w:type="dxa"/>
            <w:tcBorders>
              <w:top w:val="nil"/>
              <w:left w:val="nil"/>
              <w:bottom w:val="nil"/>
              <w:right w:val="nil"/>
            </w:tcBorders>
          </w:tcPr>
          <w:p w14:paraId="71A0BF29" w14:textId="77777777" w:rsidR="00385BAB" w:rsidRDefault="0060575D">
            <w:r>
              <w:t xml:space="preserve">2009-2011: </w:t>
            </w:r>
          </w:p>
        </w:tc>
        <w:tc>
          <w:tcPr>
            <w:tcW w:w="8354" w:type="dxa"/>
            <w:gridSpan w:val="3"/>
            <w:tcBorders>
              <w:top w:val="nil"/>
              <w:left w:val="nil"/>
              <w:bottom w:val="nil"/>
              <w:right w:val="nil"/>
            </w:tcBorders>
          </w:tcPr>
          <w:p w14:paraId="3ED26E8C" w14:textId="77777777" w:rsidR="00385BAB" w:rsidRDefault="0060575D">
            <w:r>
              <w:t xml:space="preserve">Member, University Scholars Selection Committee </w:t>
            </w:r>
          </w:p>
        </w:tc>
      </w:tr>
      <w:tr w:rsidR="00385BAB" w14:paraId="38F139B0" w14:textId="77777777" w:rsidTr="00606922">
        <w:trPr>
          <w:trHeight w:val="276"/>
        </w:trPr>
        <w:tc>
          <w:tcPr>
            <w:tcW w:w="1260" w:type="dxa"/>
            <w:tcBorders>
              <w:top w:val="nil"/>
              <w:left w:val="nil"/>
              <w:bottom w:val="nil"/>
              <w:right w:val="nil"/>
            </w:tcBorders>
          </w:tcPr>
          <w:p w14:paraId="3B7D9087" w14:textId="77777777" w:rsidR="00385BAB" w:rsidRDefault="0060575D">
            <w:r>
              <w:t xml:space="preserve">2008-2011: </w:t>
            </w:r>
          </w:p>
        </w:tc>
        <w:tc>
          <w:tcPr>
            <w:tcW w:w="8354" w:type="dxa"/>
            <w:gridSpan w:val="3"/>
            <w:tcBorders>
              <w:top w:val="nil"/>
              <w:left w:val="nil"/>
              <w:bottom w:val="nil"/>
              <w:right w:val="nil"/>
            </w:tcBorders>
          </w:tcPr>
          <w:p w14:paraId="5B1E6ABA" w14:textId="77777777" w:rsidR="00385BAB" w:rsidRDefault="0060575D">
            <w:pPr>
              <w:tabs>
                <w:tab w:val="center" w:pos="7202"/>
              </w:tabs>
            </w:pPr>
            <w:r>
              <w:t xml:space="preserve">Director, Political Theory Convocation, Department of Political Science </w:t>
            </w:r>
            <w:r>
              <w:tab/>
              <w:t xml:space="preserve"> </w:t>
            </w:r>
          </w:p>
        </w:tc>
      </w:tr>
      <w:tr w:rsidR="00385BAB" w14:paraId="00FD37FE" w14:textId="77777777" w:rsidTr="00606922">
        <w:trPr>
          <w:trHeight w:val="247"/>
        </w:trPr>
        <w:tc>
          <w:tcPr>
            <w:tcW w:w="1260" w:type="dxa"/>
            <w:tcBorders>
              <w:top w:val="nil"/>
              <w:left w:val="nil"/>
              <w:bottom w:val="nil"/>
              <w:right w:val="nil"/>
            </w:tcBorders>
          </w:tcPr>
          <w:p w14:paraId="193EDFCB" w14:textId="77777777" w:rsidR="00385BAB" w:rsidRDefault="0060575D">
            <w:r>
              <w:t xml:space="preserve">2008-2011: </w:t>
            </w:r>
          </w:p>
        </w:tc>
        <w:tc>
          <w:tcPr>
            <w:tcW w:w="8354" w:type="dxa"/>
            <w:gridSpan w:val="3"/>
            <w:tcBorders>
              <w:top w:val="nil"/>
              <w:left w:val="nil"/>
              <w:bottom w:val="nil"/>
              <w:right w:val="nil"/>
            </w:tcBorders>
          </w:tcPr>
          <w:p w14:paraId="1C1C33D5" w14:textId="77777777" w:rsidR="00385BAB" w:rsidRDefault="0060575D">
            <w:r>
              <w:t xml:space="preserve">Undergraduate Studies Committee, Department of Political Science </w:t>
            </w:r>
          </w:p>
        </w:tc>
      </w:tr>
      <w:tr w:rsidR="00385BAB" w14:paraId="3656ED73" w14:textId="77777777" w:rsidTr="00606922">
        <w:trPr>
          <w:gridAfter w:val="1"/>
          <w:wAfter w:w="63" w:type="dxa"/>
          <w:trHeight w:val="247"/>
        </w:trPr>
        <w:tc>
          <w:tcPr>
            <w:tcW w:w="1260" w:type="dxa"/>
            <w:tcBorders>
              <w:top w:val="nil"/>
              <w:left w:val="nil"/>
              <w:bottom w:val="nil"/>
              <w:right w:val="nil"/>
            </w:tcBorders>
          </w:tcPr>
          <w:p w14:paraId="0D59B4F0" w14:textId="77777777" w:rsidR="00385BAB" w:rsidRDefault="0060575D">
            <w:r>
              <w:lastRenderedPageBreak/>
              <w:t xml:space="preserve">2008-2009: </w:t>
            </w:r>
          </w:p>
        </w:tc>
        <w:tc>
          <w:tcPr>
            <w:tcW w:w="8291" w:type="dxa"/>
            <w:gridSpan w:val="2"/>
            <w:tcBorders>
              <w:top w:val="nil"/>
              <w:left w:val="nil"/>
              <w:bottom w:val="nil"/>
              <w:right w:val="nil"/>
            </w:tcBorders>
          </w:tcPr>
          <w:p w14:paraId="457F0E5D" w14:textId="77777777" w:rsidR="00385BAB" w:rsidRDefault="0060575D">
            <w:r>
              <w:t xml:space="preserve">Diversity Committee, Department of Political Science </w:t>
            </w:r>
          </w:p>
        </w:tc>
      </w:tr>
      <w:tr w:rsidR="00385BAB" w14:paraId="7ED13230" w14:textId="77777777" w:rsidTr="00606922">
        <w:trPr>
          <w:gridAfter w:val="1"/>
          <w:wAfter w:w="63" w:type="dxa"/>
          <w:trHeight w:val="276"/>
        </w:trPr>
        <w:tc>
          <w:tcPr>
            <w:tcW w:w="1260" w:type="dxa"/>
            <w:tcBorders>
              <w:top w:val="nil"/>
              <w:left w:val="nil"/>
              <w:bottom w:val="nil"/>
              <w:right w:val="nil"/>
            </w:tcBorders>
          </w:tcPr>
          <w:p w14:paraId="3FE026E6" w14:textId="77777777" w:rsidR="00385BAB" w:rsidRDefault="0060575D">
            <w:r>
              <w:t xml:space="preserve">2007-2008: </w:t>
            </w:r>
          </w:p>
        </w:tc>
        <w:tc>
          <w:tcPr>
            <w:tcW w:w="8291" w:type="dxa"/>
            <w:gridSpan w:val="2"/>
            <w:tcBorders>
              <w:top w:val="nil"/>
              <w:left w:val="nil"/>
              <w:bottom w:val="nil"/>
              <w:right w:val="nil"/>
            </w:tcBorders>
          </w:tcPr>
          <w:p w14:paraId="15412265" w14:textId="77777777" w:rsidR="00385BAB" w:rsidRDefault="0060575D">
            <w:r>
              <w:t xml:space="preserve">Liberal Arts Representative, University Grievance Committee </w:t>
            </w:r>
          </w:p>
        </w:tc>
      </w:tr>
      <w:tr w:rsidR="00385BAB" w14:paraId="4E6519C9" w14:textId="77777777" w:rsidTr="00606922">
        <w:trPr>
          <w:gridAfter w:val="1"/>
          <w:wAfter w:w="63" w:type="dxa"/>
          <w:trHeight w:val="552"/>
        </w:trPr>
        <w:tc>
          <w:tcPr>
            <w:tcW w:w="1260" w:type="dxa"/>
            <w:tcBorders>
              <w:top w:val="nil"/>
              <w:left w:val="nil"/>
              <w:bottom w:val="nil"/>
              <w:right w:val="nil"/>
            </w:tcBorders>
          </w:tcPr>
          <w:p w14:paraId="3A7F4FCD" w14:textId="77777777" w:rsidR="00385BAB" w:rsidRDefault="0060575D">
            <w:r>
              <w:t xml:space="preserve">2007-2008: </w:t>
            </w:r>
          </w:p>
        </w:tc>
        <w:tc>
          <w:tcPr>
            <w:tcW w:w="8291" w:type="dxa"/>
            <w:gridSpan w:val="2"/>
            <w:tcBorders>
              <w:top w:val="nil"/>
              <w:left w:val="nil"/>
              <w:bottom w:val="nil"/>
              <w:right w:val="nil"/>
            </w:tcBorders>
          </w:tcPr>
          <w:p w14:paraId="412548C2" w14:textId="77777777" w:rsidR="00385BAB" w:rsidRDefault="0060575D">
            <w:r>
              <w:t xml:space="preserve">Chair, Teaching Committee, Tenure &amp; Promotion and Third Year Review Committee, Department of Political Science </w:t>
            </w:r>
          </w:p>
        </w:tc>
      </w:tr>
      <w:tr w:rsidR="00385BAB" w14:paraId="518BC7FC" w14:textId="77777777" w:rsidTr="00606922">
        <w:trPr>
          <w:gridAfter w:val="1"/>
          <w:wAfter w:w="63" w:type="dxa"/>
          <w:trHeight w:val="276"/>
        </w:trPr>
        <w:tc>
          <w:tcPr>
            <w:tcW w:w="1260" w:type="dxa"/>
            <w:tcBorders>
              <w:top w:val="nil"/>
              <w:left w:val="nil"/>
              <w:bottom w:val="nil"/>
              <w:right w:val="nil"/>
            </w:tcBorders>
          </w:tcPr>
          <w:p w14:paraId="179B0FA9" w14:textId="77777777" w:rsidR="00385BAB" w:rsidRDefault="0060575D">
            <w:r>
              <w:t xml:space="preserve">2007-2011: </w:t>
            </w:r>
          </w:p>
        </w:tc>
        <w:tc>
          <w:tcPr>
            <w:tcW w:w="8291" w:type="dxa"/>
            <w:gridSpan w:val="2"/>
            <w:tcBorders>
              <w:top w:val="nil"/>
              <w:left w:val="nil"/>
              <w:bottom w:val="nil"/>
              <w:right w:val="nil"/>
            </w:tcBorders>
          </w:tcPr>
          <w:p w14:paraId="32B47F7E" w14:textId="77777777" w:rsidR="00385BAB" w:rsidRDefault="0060575D">
            <w:r>
              <w:t xml:space="preserve">Faculty Advisor, Chi Phi fraternity </w:t>
            </w:r>
          </w:p>
        </w:tc>
      </w:tr>
      <w:tr w:rsidR="00385BAB" w14:paraId="27339F82" w14:textId="77777777" w:rsidTr="00606922">
        <w:trPr>
          <w:gridAfter w:val="1"/>
          <w:wAfter w:w="63" w:type="dxa"/>
          <w:trHeight w:val="276"/>
        </w:trPr>
        <w:tc>
          <w:tcPr>
            <w:tcW w:w="1260" w:type="dxa"/>
            <w:tcBorders>
              <w:top w:val="nil"/>
              <w:left w:val="nil"/>
              <w:bottom w:val="nil"/>
              <w:right w:val="nil"/>
            </w:tcBorders>
          </w:tcPr>
          <w:p w14:paraId="7A83E5C3" w14:textId="77777777" w:rsidR="00385BAB" w:rsidRDefault="0060575D">
            <w:r>
              <w:t xml:space="preserve">2007: </w:t>
            </w:r>
          </w:p>
        </w:tc>
        <w:tc>
          <w:tcPr>
            <w:tcW w:w="8291" w:type="dxa"/>
            <w:gridSpan w:val="2"/>
            <w:tcBorders>
              <w:top w:val="nil"/>
              <w:left w:val="nil"/>
              <w:bottom w:val="nil"/>
              <w:right w:val="nil"/>
            </w:tcBorders>
          </w:tcPr>
          <w:p w14:paraId="3112542A" w14:textId="77777777" w:rsidR="00385BAB" w:rsidRDefault="0060575D">
            <w:r>
              <w:t xml:space="preserve">Member, University Scholars Selection Committee </w:t>
            </w:r>
          </w:p>
        </w:tc>
      </w:tr>
      <w:tr w:rsidR="00385BAB" w14:paraId="5BBDF723" w14:textId="77777777" w:rsidTr="00606922">
        <w:trPr>
          <w:gridAfter w:val="1"/>
          <w:wAfter w:w="63" w:type="dxa"/>
          <w:trHeight w:val="552"/>
        </w:trPr>
        <w:tc>
          <w:tcPr>
            <w:tcW w:w="1260" w:type="dxa"/>
            <w:tcBorders>
              <w:top w:val="nil"/>
              <w:left w:val="nil"/>
              <w:bottom w:val="nil"/>
              <w:right w:val="nil"/>
            </w:tcBorders>
          </w:tcPr>
          <w:p w14:paraId="027B0650" w14:textId="77777777" w:rsidR="00385BAB" w:rsidRDefault="0060575D">
            <w:r>
              <w:t xml:space="preserve">2007: </w:t>
            </w:r>
          </w:p>
        </w:tc>
        <w:tc>
          <w:tcPr>
            <w:tcW w:w="8291" w:type="dxa"/>
            <w:gridSpan w:val="2"/>
            <w:tcBorders>
              <w:top w:val="nil"/>
              <w:left w:val="nil"/>
              <w:bottom w:val="nil"/>
              <w:right w:val="nil"/>
            </w:tcBorders>
          </w:tcPr>
          <w:p w14:paraId="44ADD47F" w14:textId="77777777" w:rsidR="00385BAB" w:rsidRDefault="0060575D">
            <w:r>
              <w:t xml:space="preserve">Member, Summary Report Committee, Third Year Review, Department of Political Science </w:t>
            </w:r>
          </w:p>
        </w:tc>
      </w:tr>
      <w:tr w:rsidR="00385BAB" w14:paraId="7350C459" w14:textId="77777777" w:rsidTr="00606922">
        <w:trPr>
          <w:gridAfter w:val="1"/>
          <w:wAfter w:w="63" w:type="dxa"/>
          <w:trHeight w:val="552"/>
        </w:trPr>
        <w:tc>
          <w:tcPr>
            <w:tcW w:w="1260" w:type="dxa"/>
            <w:tcBorders>
              <w:top w:val="nil"/>
              <w:left w:val="nil"/>
              <w:bottom w:val="nil"/>
              <w:right w:val="nil"/>
            </w:tcBorders>
          </w:tcPr>
          <w:p w14:paraId="21BED2E2" w14:textId="77777777" w:rsidR="00385BAB" w:rsidRDefault="0060575D">
            <w:r>
              <w:t xml:space="preserve">2006: </w:t>
            </w:r>
          </w:p>
        </w:tc>
        <w:tc>
          <w:tcPr>
            <w:tcW w:w="8291" w:type="dxa"/>
            <w:gridSpan w:val="2"/>
            <w:tcBorders>
              <w:top w:val="nil"/>
              <w:left w:val="nil"/>
              <w:bottom w:val="nil"/>
              <w:right w:val="nil"/>
            </w:tcBorders>
          </w:tcPr>
          <w:p w14:paraId="30ACE16C" w14:textId="77777777" w:rsidR="00385BAB" w:rsidRDefault="0060575D">
            <w:r>
              <w:t xml:space="preserve">Chair, Research and Service Tenure &amp; Promotion Committee for Elisabeth Ellis, Department of Political Science </w:t>
            </w:r>
          </w:p>
        </w:tc>
      </w:tr>
      <w:tr w:rsidR="00385BAB" w14:paraId="0B509D42" w14:textId="77777777" w:rsidTr="00606922">
        <w:trPr>
          <w:gridAfter w:val="1"/>
          <w:wAfter w:w="63" w:type="dxa"/>
          <w:trHeight w:val="276"/>
        </w:trPr>
        <w:tc>
          <w:tcPr>
            <w:tcW w:w="1260" w:type="dxa"/>
            <w:tcBorders>
              <w:top w:val="nil"/>
              <w:left w:val="nil"/>
              <w:bottom w:val="nil"/>
              <w:right w:val="nil"/>
            </w:tcBorders>
          </w:tcPr>
          <w:p w14:paraId="7C897B8C" w14:textId="77777777" w:rsidR="00385BAB" w:rsidRDefault="0060575D">
            <w:r>
              <w:t xml:space="preserve">2005-2009: </w:t>
            </w:r>
          </w:p>
        </w:tc>
        <w:tc>
          <w:tcPr>
            <w:tcW w:w="8291" w:type="dxa"/>
            <w:gridSpan w:val="2"/>
            <w:tcBorders>
              <w:top w:val="nil"/>
              <w:left w:val="nil"/>
              <w:bottom w:val="nil"/>
              <w:right w:val="nil"/>
            </w:tcBorders>
          </w:tcPr>
          <w:p w14:paraId="41559562" w14:textId="77777777" w:rsidR="00385BAB" w:rsidRDefault="0060575D">
            <w:r>
              <w:t xml:space="preserve">Member, Selection Committee, Harry S. Truman Scholarship </w:t>
            </w:r>
          </w:p>
        </w:tc>
      </w:tr>
      <w:tr w:rsidR="00385BAB" w14:paraId="1694B420" w14:textId="77777777" w:rsidTr="00606922">
        <w:trPr>
          <w:gridAfter w:val="1"/>
          <w:wAfter w:w="63" w:type="dxa"/>
          <w:trHeight w:val="552"/>
        </w:trPr>
        <w:tc>
          <w:tcPr>
            <w:tcW w:w="1260" w:type="dxa"/>
            <w:tcBorders>
              <w:top w:val="nil"/>
              <w:left w:val="nil"/>
              <w:bottom w:val="nil"/>
              <w:right w:val="nil"/>
            </w:tcBorders>
          </w:tcPr>
          <w:p w14:paraId="2EAD997C" w14:textId="77777777" w:rsidR="00385BAB" w:rsidRDefault="0060575D">
            <w:r>
              <w:t xml:space="preserve">2005: </w:t>
            </w:r>
          </w:p>
        </w:tc>
        <w:tc>
          <w:tcPr>
            <w:tcW w:w="8291" w:type="dxa"/>
            <w:gridSpan w:val="2"/>
            <w:tcBorders>
              <w:top w:val="nil"/>
              <w:left w:val="nil"/>
              <w:bottom w:val="nil"/>
              <w:right w:val="nil"/>
            </w:tcBorders>
          </w:tcPr>
          <w:p w14:paraId="54E5FFD7" w14:textId="77777777" w:rsidR="00385BAB" w:rsidRDefault="0060575D">
            <w:r>
              <w:t xml:space="preserve">Member, Summary Report Committee, Tenure and Promotion, Department of Political Science  </w:t>
            </w:r>
          </w:p>
        </w:tc>
      </w:tr>
      <w:tr w:rsidR="00385BAB" w14:paraId="4BA06219" w14:textId="77777777" w:rsidTr="00606922">
        <w:trPr>
          <w:gridAfter w:val="1"/>
          <w:wAfter w:w="63" w:type="dxa"/>
          <w:trHeight w:val="552"/>
        </w:trPr>
        <w:tc>
          <w:tcPr>
            <w:tcW w:w="1260" w:type="dxa"/>
            <w:tcBorders>
              <w:top w:val="nil"/>
              <w:left w:val="nil"/>
              <w:bottom w:val="nil"/>
              <w:right w:val="nil"/>
            </w:tcBorders>
          </w:tcPr>
          <w:p w14:paraId="61CEDB02" w14:textId="77777777" w:rsidR="00385BAB" w:rsidRDefault="0060575D">
            <w:r>
              <w:t xml:space="preserve">2005: </w:t>
            </w:r>
          </w:p>
        </w:tc>
        <w:tc>
          <w:tcPr>
            <w:tcW w:w="8291" w:type="dxa"/>
            <w:gridSpan w:val="2"/>
            <w:tcBorders>
              <w:top w:val="nil"/>
              <w:left w:val="nil"/>
              <w:bottom w:val="nil"/>
              <w:right w:val="nil"/>
            </w:tcBorders>
          </w:tcPr>
          <w:p w14:paraId="57B4BC15" w14:textId="77777777" w:rsidR="00385BAB" w:rsidRDefault="0060575D">
            <w:r>
              <w:t xml:space="preserve">Member, European Studies Graduate Program Ad Hoc Organizing Committee, College of Liberal Arts </w:t>
            </w:r>
          </w:p>
        </w:tc>
      </w:tr>
      <w:tr w:rsidR="00385BAB" w14:paraId="4333122E" w14:textId="77777777" w:rsidTr="00606922">
        <w:trPr>
          <w:gridAfter w:val="1"/>
          <w:wAfter w:w="63" w:type="dxa"/>
          <w:trHeight w:val="523"/>
        </w:trPr>
        <w:tc>
          <w:tcPr>
            <w:tcW w:w="1260" w:type="dxa"/>
            <w:tcBorders>
              <w:top w:val="nil"/>
              <w:left w:val="nil"/>
              <w:bottom w:val="nil"/>
              <w:right w:val="nil"/>
            </w:tcBorders>
          </w:tcPr>
          <w:p w14:paraId="62E02535" w14:textId="77777777" w:rsidR="00385BAB" w:rsidRDefault="0060575D">
            <w:r>
              <w:t xml:space="preserve">2004: </w:t>
            </w:r>
          </w:p>
        </w:tc>
        <w:tc>
          <w:tcPr>
            <w:tcW w:w="8291" w:type="dxa"/>
            <w:gridSpan w:val="2"/>
            <w:tcBorders>
              <w:top w:val="nil"/>
              <w:left w:val="nil"/>
              <w:bottom w:val="nil"/>
              <w:right w:val="nil"/>
            </w:tcBorders>
          </w:tcPr>
          <w:p w14:paraId="4C005113" w14:textId="77777777" w:rsidR="00385BAB" w:rsidRDefault="0060575D">
            <w:r>
              <w:t xml:space="preserve">Member, Race and Ethnic Politics Recruitment Committee, Department of Political Science </w:t>
            </w:r>
          </w:p>
        </w:tc>
      </w:tr>
    </w:tbl>
    <w:p w14:paraId="194D451B" w14:textId="77777777" w:rsidR="00385BAB" w:rsidRDefault="0060575D">
      <w:pPr>
        <w:spacing w:after="4" w:line="247" w:lineRule="auto"/>
        <w:ind w:left="1425" w:right="3" w:hanging="1440"/>
      </w:pPr>
      <w:r>
        <w:t xml:space="preserve">2003-2006:     Member, Ad Hoc Committee on Publicity and Promotion, Department of Political Science     </w:t>
      </w:r>
    </w:p>
    <w:p w14:paraId="4460E0D8" w14:textId="77777777" w:rsidR="00385BAB" w:rsidRDefault="0060575D">
      <w:pPr>
        <w:spacing w:after="4" w:line="247" w:lineRule="auto"/>
        <w:ind w:left="-5" w:right="3" w:hanging="10"/>
      </w:pPr>
      <w:r>
        <w:t xml:space="preserve">2003-2014:      Faculty Advisor, Legal Education Group for [Future] Aggie Law Students </w:t>
      </w:r>
    </w:p>
    <w:p w14:paraId="539E959C" w14:textId="77777777" w:rsidR="00385BAB" w:rsidRDefault="0060575D">
      <w:pPr>
        <w:tabs>
          <w:tab w:val="center" w:pos="1979"/>
          <w:tab w:val="center" w:pos="2881"/>
        </w:tabs>
        <w:spacing w:after="4" w:line="247" w:lineRule="auto"/>
      </w:pPr>
      <w:r>
        <w:tab/>
        <w:t xml:space="preserve">(LEGALS) </w:t>
      </w:r>
      <w:r>
        <w:tab/>
        <w:t xml:space="preserve"> </w:t>
      </w:r>
    </w:p>
    <w:p w14:paraId="05DE6508" w14:textId="77777777" w:rsidR="00385BAB" w:rsidRDefault="0060575D">
      <w:pPr>
        <w:spacing w:after="4" w:line="247" w:lineRule="auto"/>
        <w:ind w:left="-5" w:right="3" w:hanging="10"/>
      </w:pPr>
      <w:r>
        <w:t xml:space="preserve">2003-2004:    Member, College of Liberal Arts Representative, University Graduate Council </w:t>
      </w:r>
    </w:p>
    <w:p w14:paraId="3FD691D6" w14:textId="77777777" w:rsidR="00385BAB" w:rsidRDefault="0060575D">
      <w:pPr>
        <w:spacing w:after="4" w:line="247" w:lineRule="auto"/>
        <w:ind w:left="-5" w:right="3" w:hanging="10"/>
      </w:pPr>
      <w:r>
        <w:t xml:space="preserve">2003-2004:    Member, Medieval History Search Committee, Department of History   </w:t>
      </w:r>
    </w:p>
    <w:tbl>
      <w:tblPr>
        <w:tblStyle w:val="TableGrid"/>
        <w:tblW w:w="9638" w:type="dxa"/>
        <w:tblInd w:w="0" w:type="dxa"/>
        <w:tblLook w:val="04A0" w:firstRow="1" w:lastRow="0" w:firstColumn="1" w:lastColumn="0" w:noHBand="0" w:noVBand="1"/>
      </w:tblPr>
      <w:tblGrid>
        <w:gridCol w:w="1440"/>
        <w:gridCol w:w="8198"/>
      </w:tblGrid>
      <w:tr w:rsidR="00385BAB" w14:paraId="25599183" w14:textId="77777777">
        <w:trPr>
          <w:trHeight w:val="523"/>
        </w:trPr>
        <w:tc>
          <w:tcPr>
            <w:tcW w:w="1440" w:type="dxa"/>
            <w:tcBorders>
              <w:top w:val="nil"/>
              <w:left w:val="nil"/>
              <w:bottom w:val="nil"/>
              <w:right w:val="nil"/>
            </w:tcBorders>
          </w:tcPr>
          <w:p w14:paraId="25A5A5D8" w14:textId="77777777" w:rsidR="00385BAB" w:rsidRDefault="0060575D">
            <w:r>
              <w:t xml:space="preserve">2003, 2004 </w:t>
            </w:r>
          </w:p>
        </w:tc>
        <w:tc>
          <w:tcPr>
            <w:tcW w:w="8198" w:type="dxa"/>
            <w:tcBorders>
              <w:top w:val="nil"/>
              <w:left w:val="nil"/>
              <w:bottom w:val="nil"/>
              <w:right w:val="nil"/>
            </w:tcBorders>
          </w:tcPr>
          <w:p w14:paraId="5ED826E9" w14:textId="77777777" w:rsidR="00385BAB" w:rsidRDefault="0060575D">
            <w:pPr>
              <w:jc w:val="both"/>
            </w:pPr>
            <w:r>
              <w:t xml:space="preserve">Member, Scholarly and Creative Grants Program Selection Committee, Office of the Vice-President for Research  </w:t>
            </w:r>
          </w:p>
        </w:tc>
      </w:tr>
      <w:tr w:rsidR="00385BAB" w14:paraId="6CB1E562" w14:textId="77777777">
        <w:trPr>
          <w:trHeight w:val="276"/>
        </w:trPr>
        <w:tc>
          <w:tcPr>
            <w:tcW w:w="1440" w:type="dxa"/>
            <w:tcBorders>
              <w:top w:val="nil"/>
              <w:left w:val="nil"/>
              <w:bottom w:val="nil"/>
              <w:right w:val="nil"/>
            </w:tcBorders>
          </w:tcPr>
          <w:p w14:paraId="78301266" w14:textId="77777777" w:rsidR="00385BAB" w:rsidRDefault="0060575D">
            <w:r>
              <w:t xml:space="preserve">2003: </w:t>
            </w:r>
          </w:p>
        </w:tc>
        <w:tc>
          <w:tcPr>
            <w:tcW w:w="8198" w:type="dxa"/>
            <w:tcBorders>
              <w:top w:val="nil"/>
              <w:left w:val="nil"/>
              <w:bottom w:val="nil"/>
              <w:right w:val="nil"/>
            </w:tcBorders>
          </w:tcPr>
          <w:p w14:paraId="673EBBA7" w14:textId="77777777" w:rsidR="00385BAB" w:rsidRDefault="0060575D">
            <w:pPr>
              <w:tabs>
                <w:tab w:val="center" w:pos="6482"/>
              </w:tabs>
            </w:pPr>
            <w:r>
              <w:t xml:space="preserve">Chair, Glasscock Humanities Center Book Prize </w:t>
            </w:r>
            <w:proofErr w:type="gramStart"/>
            <w:r>
              <w:t xml:space="preserve">Committee  </w:t>
            </w:r>
            <w:r>
              <w:tab/>
            </w:r>
            <w:proofErr w:type="gramEnd"/>
            <w:r>
              <w:t xml:space="preserve"> </w:t>
            </w:r>
          </w:p>
        </w:tc>
      </w:tr>
      <w:tr w:rsidR="00385BAB" w14:paraId="42FB142A" w14:textId="77777777">
        <w:trPr>
          <w:trHeight w:val="552"/>
        </w:trPr>
        <w:tc>
          <w:tcPr>
            <w:tcW w:w="1440" w:type="dxa"/>
            <w:tcBorders>
              <w:top w:val="nil"/>
              <w:left w:val="nil"/>
              <w:bottom w:val="nil"/>
              <w:right w:val="nil"/>
            </w:tcBorders>
          </w:tcPr>
          <w:p w14:paraId="7FB9DA22" w14:textId="77777777" w:rsidR="00385BAB" w:rsidRDefault="0060575D">
            <w:r>
              <w:t xml:space="preserve">2003, 2004: </w:t>
            </w:r>
          </w:p>
        </w:tc>
        <w:tc>
          <w:tcPr>
            <w:tcW w:w="8198" w:type="dxa"/>
            <w:tcBorders>
              <w:top w:val="nil"/>
              <w:left w:val="nil"/>
              <w:bottom w:val="nil"/>
              <w:right w:val="nil"/>
            </w:tcBorders>
          </w:tcPr>
          <w:p w14:paraId="17F23C2C" w14:textId="77777777" w:rsidR="00385BAB" w:rsidRDefault="0060575D">
            <w:r>
              <w:t xml:space="preserve">Member, Rhodes, Marshall, and Mitchell Scholarship Selection Committee, Honors Program </w:t>
            </w:r>
          </w:p>
        </w:tc>
      </w:tr>
      <w:tr w:rsidR="00385BAB" w14:paraId="1C8D17FC" w14:textId="77777777">
        <w:trPr>
          <w:trHeight w:val="247"/>
        </w:trPr>
        <w:tc>
          <w:tcPr>
            <w:tcW w:w="1440" w:type="dxa"/>
            <w:tcBorders>
              <w:top w:val="nil"/>
              <w:left w:val="nil"/>
              <w:bottom w:val="nil"/>
              <w:right w:val="nil"/>
            </w:tcBorders>
          </w:tcPr>
          <w:p w14:paraId="3541613B" w14:textId="77777777" w:rsidR="00385BAB" w:rsidRDefault="0060575D">
            <w:r>
              <w:t xml:space="preserve">2002-2005: </w:t>
            </w:r>
          </w:p>
        </w:tc>
        <w:tc>
          <w:tcPr>
            <w:tcW w:w="8198" w:type="dxa"/>
            <w:tcBorders>
              <w:top w:val="nil"/>
              <w:left w:val="nil"/>
              <w:bottom w:val="nil"/>
              <w:right w:val="nil"/>
            </w:tcBorders>
          </w:tcPr>
          <w:p w14:paraId="283BE356" w14:textId="77777777" w:rsidR="00385BAB" w:rsidRDefault="0060575D">
            <w:pPr>
              <w:tabs>
                <w:tab w:val="center" w:pos="7202"/>
              </w:tabs>
            </w:pPr>
            <w:r>
              <w:t xml:space="preserve">Chair, Graduate Studies Committee, Department of Political </w:t>
            </w:r>
            <w:proofErr w:type="gramStart"/>
            <w:r>
              <w:t xml:space="preserve">Science  </w:t>
            </w:r>
            <w:r>
              <w:tab/>
            </w:r>
            <w:proofErr w:type="gramEnd"/>
            <w:r>
              <w:t xml:space="preserve">  </w:t>
            </w:r>
          </w:p>
        </w:tc>
      </w:tr>
    </w:tbl>
    <w:p w14:paraId="6BDDEBCC" w14:textId="77777777" w:rsidR="00385BAB" w:rsidRDefault="0060575D">
      <w:pPr>
        <w:spacing w:after="4" w:line="247" w:lineRule="auto"/>
        <w:ind w:left="-5" w:right="3" w:hanging="10"/>
      </w:pPr>
      <w:r>
        <w:t xml:space="preserve">2002-2005:    Director of Graduate Studies, Department of Political Science </w:t>
      </w:r>
    </w:p>
    <w:p w14:paraId="3BABD55D" w14:textId="77777777" w:rsidR="00385BAB" w:rsidRDefault="0060575D">
      <w:pPr>
        <w:spacing w:after="4" w:line="247" w:lineRule="auto"/>
        <w:ind w:left="1425" w:right="3" w:hanging="1440"/>
      </w:pPr>
      <w:r>
        <w:t xml:space="preserve">2002-2005:    Member, Graduate Instructional Council, College of Liberal Arts (Committee Chair 2002-2004)         </w:t>
      </w:r>
    </w:p>
    <w:p w14:paraId="4A252C1F" w14:textId="77777777" w:rsidR="00385BAB" w:rsidRDefault="0060575D">
      <w:pPr>
        <w:tabs>
          <w:tab w:val="center" w:pos="5223"/>
        </w:tabs>
        <w:spacing w:after="4" w:line="247" w:lineRule="auto"/>
        <w:ind w:left="-15"/>
      </w:pPr>
      <w:r>
        <w:t>2002</w:t>
      </w:r>
      <w:proofErr w:type="gramStart"/>
      <w:r>
        <w:t xml:space="preserve">:         </w:t>
      </w:r>
      <w:r>
        <w:tab/>
        <w:t>Member</w:t>
      </w:r>
      <w:proofErr w:type="gramEnd"/>
      <w:r>
        <w:t xml:space="preserve">, Promotion Research and Service Committee, Department of Political </w:t>
      </w:r>
    </w:p>
    <w:p w14:paraId="0F1A8B37" w14:textId="77777777" w:rsidR="00385BAB" w:rsidRDefault="0060575D">
      <w:pPr>
        <w:spacing w:after="4" w:line="247" w:lineRule="auto"/>
        <w:ind w:left="1450" w:right="3" w:hanging="10"/>
      </w:pPr>
      <w:r>
        <w:t xml:space="preserve">Science         </w:t>
      </w:r>
    </w:p>
    <w:p w14:paraId="085B6A51" w14:textId="77777777" w:rsidR="00385BAB" w:rsidRDefault="0060575D">
      <w:pPr>
        <w:spacing w:after="4" w:line="247" w:lineRule="auto"/>
        <w:ind w:left="-5" w:right="3" w:hanging="10"/>
      </w:pPr>
      <w:r>
        <w:t xml:space="preserve">2001-2005:    Departmental Representative, Advisory Committee, Glasscock Center for the </w:t>
      </w:r>
    </w:p>
    <w:p w14:paraId="360A54C8" w14:textId="77777777" w:rsidR="00385BAB" w:rsidRDefault="0060575D">
      <w:pPr>
        <w:spacing w:after="4" w:line="247" w:lineRule="auto"/>
        <w:ind w:left="1450" w:right="3" w:hanging="10"/>
      </w:pPr>
      <w:r>
        <w:t xml:space="preserve">Humanities                 </w:t>
      </w:r>
    </w:p>
    <w:p w14:paraId="45634EB4" w14:textId="77777777" w:rsidR="00385BAB" w:rsidRDefault="0060575D">
      <w:pPr>
        <w:tabs>
          <w:tab w:val="center" w:pos="4921"/>
        </w:tabs>
        <w:spacing w:after="4" w:line="247" w:lineRule="auto"/>
        <w:ind w:left="-15"/>
      </w:pPr>
      <w:r>
        <w:t>2001</w:t>
      </w:r>
      <w:proofErr w:type="gramStart"/>
      <w:r>
        <w:t xml:space="preserve">:         </w:t>
      </w:r>
      <w:r>
        <w:tab/>
        <w:t>Member</w:t>
      </w:r>
      <w:proofErr w:type="gramEnd"/>
      <w:r>
        <w:t xml:space="preserve">, Search Committee, College of Liberal Arts Associate Dean for </w:t>
      </w:r>
    </w:p>
    <w:p w14:paraId="0DCF2543" w14:textId="77777777" w:rsidR="00385BAB" w:rsidRDefault="0060575D">
      <w:pPr>
        <w:spacing w:after="4" w:line="247" w:lineRule="auto"/>
        <w:ind w:left="1450" w:right="3" w:hanging="10"/>
      </w:pPr>
      <w:r>
        <w:t xml:space="preserve">Undergraduate and International Programs </w:t>
      </w:r>
    </w:p>
    <w:p w14:paraId="5ED534F5" w14:textId="77777777" w:rsidR="00385BAB" w:rsidRDefault="0060575D">
      <w:pPr>
        <w:spacing w:after="4" w:line="247" w:lineRule="auto"/>
        <w:ind w:left="-5" w:right="3" w:hanging="10"/>
      </w:pPr>
      <w:r>
        <w:t xml:space="preserve">2000-2008:      Co-Convenor, Political Theory Convocation </w:t>
      </w:r>
    </w:p>
    <w:p w14:paraId="345D8EFE" w14:textId="77777777" w:rsidR="00385BAB" w:rsidRDefault="0060575D">
      <w:pPr>
        <w:spacing w:after="4" w:line="247" w:lineRule="auto"/>
        <w:ind w:left="-5" w:right="3" w:hanging="10"/>
      </w:pPr>
      <w:r>
        <w:t>2000-2003:    Graduate Council Representative: Darby Scism (Educational Administration) [2000-</w:t>
      </w:r>
    </w:p>
    <w:p w14:paraId="04438703" w14:textId="77777777" w:rsidR="00385BAB" w:rsidRDefault="0060575D">
      <w:pPr>
        <w:spacing w:after="4" w:line="247" w:lineRule="auto"/>
        <w:ind w:left="1450" w:right="3" w:hanging="10"/>
      </w:pPr>
      <w:r>
        <w:t xml:space="preserve">2003]; Dingxin Cheng (Civil Engineering) [2001-2002] </w:t>
      </w:r>
    </w:p>
    <w:p w14:paraId="2D9F1E4F" w14:textId="77777777" w:rsidR="00385BAB" w:rsidRDefault="0060575D">
      <w:pPr>
        <w:spacing w:after="4" w:line="247" w:lineRule="auto"/>
        <w:ind w:left="-5" w:right="3" w:hanging="10"/>
      </w:pPr>
      <w:r>
        <w:t xml:space="preserve">2000-2002:    Member, Undergraduate Committee, Department of Political Science </w:t>
      </w:r>
    </w:p>
    <w:p w14:paraId="4C5A9A95" w14:textId="77777777" w:rsidR="00385BAB" w:rsidRDefault="0060575D">
      <w:pPr>
        <w:spacing w:after="4" w:line="247" w:lineRule="auto"/>
        <w:ind w:left="-5" w:right="3" w:hanging="10"/>
      </w:pPr>
      <w:r>
        <w:t xml:space="preserve">2000-2002:    Member, Tenure and Promotion Teaching Committee, Department of Political </w:t>
      </w:r>
    </w:p>
    <w:p w14:paraId="4AE936D2" w14:textId="77777777" w:rsidR="00385BAB" w:rsidRDefault="0060575D">
      <w:pPr>
        <w:spacing w:after="4" w:line="247" w:lineRule="auto"/>
        <w:ind w:left="1450" w:right="3" w:hanging="10"/>
      </w:pPr>
      <w:r>
        <w:t xml:space="preserve">Science (Chair 2001-2002) </w:t>
      </w:r>
    </w:p>
    <w:p w14:paraId="6FE8F752" w14:textId="77777777" w:rsidR="00385BAB" w:rsidRDefault="0060575D">
      <w:r>
        <w:t xml:space="preserve"> </w:t>
      </w:r>
    </w:p>
    <w:p w14:paraId="5764E73E" w14:textId="77777777" w:rsidR="00385BAB" w:rsidRDefault="0060575D">
      <w:pPr>
        <w:pStyle w:val="Heading1"/>
        <w:ind w:right="6"/>
      </w:pPr>
      <w:r>
        <w:lastRenderedPageBreak/>
        <w:t xml:space="preserve">Administrative and Committee Positions: Arizona </w:t>
      </w:r>
    </w:p>
    <w:p w14:paraId="55082970" w14:textId="77777777" w:rsidR="00385BAB" w:rsidRDefault="0060575D">
      <w:r>
        <w:t xml:space="preserve"> </w:t>
      </w:r>
    </w:p>
    <w:p w14:paraId="352A8774" w14:textId="77777777" w:rsidR="00385BAB" w:rsidRDefault="0060575D">
      <w:pPr>
        <w:spacing w:after="4" w:line="247" w:lineRule="auto"/>
        <w:ind w:left="-5" w:right="3" w:hanging="10"/>
      </w:pPr>
      <w:r>
        <w:t xml:space="preserve">1999-2000:    Budget Committee, College of Social and Behavioral Sciences </w:t>
      </w:r>
    </w:p>
    <w:p w14:paraId="3B9B37D8" w14:textId="77777777" w:rsidR="00385BAB" w:rsidRDefault="0060575D">
      <w:pPr>
        <w:spacing w:after="4" w:line="247" w:lineRule="auto"/>
        <w:ind w:left="-5" w:right="3" w:hanging="10"/>
      </w:pPr>
      <w:r>
        <w:t xml:space="preserve">1999-2000:    University Committee on Special Fees </w:t>
      </w:r>
    </w:p>
    <w:p w14:paraId="4CBA36FB" w14:textId="77777777" w:rsidR="00385BAB" w:rsidRDefault="0060575D">
      <w:pPr>
        <w:spacing w:after="4" w:line="247" w:lineRule="auto"/>
        <w:ind w:left="-5" w:right="3" w:hanging="10"/>
      </w:pPr>
      <w:r>
        <w:t xml:space="preserve">1999-2000:    Selection Committee, University Distinguished Professorship [Chair 2000] </w:t>
      </w:r>
    </w:p>
    <w:p w14:paraId="1EDC0909" w14:textId="77777777" w:rsidR="00385BAB" w:rsidRDefault="0060575D">
      <w:pPr>
        <w:spacing w:after="4" w:line="247" w:lineRule="auto"/>
        <w:ind w:left="-5" w:right="3" w:hanging="10"/>
      </w:pPr>
      <w:r>
        <w:t xml:space="preserve">1995-1996:    Associate Head, Department of Political Science </w:t>
      </w:r>
    </w:p>
    <w:p w14:paraId="7A536D8A" w14:textId="77777777" w:rsidR="00385BAB" w:rsidRDefault="0060575D">
      <w:pPr>
        <w:spacing w:after="4" w:line="247" w:lineRule="auto"/>
        <w:ind w:left="-5" w:right="3" w:hanging="10"/>
      </w:pPr>
      <w:r>
        <w:t xml:space="preserve">1995-1996:    Recruitment Committee, Department of Political Science </w:t>
      </w:r>
    </w:p>
    <w:p w14:paraId="6D9E4E14" w14:textId="77777777" w:rsidR="00385BAB" w:rsidRDefault="0060575D">
      <w:pPr>
        <w:spacing w:after="4" w:line="247" w:lineRule="auto"/>
        <w:ind w:left="-5" w:right="3" w:hanging="10"/>
      </w:pPr>
      <w:r>
        <w:t xml:space="preserve">1994-1998:    College of Social and Behavioral Sciences Representative, University-Wide </w:t>
      </w:r>
    </w:p>
    <w:p w14:paraId="6D263459" w14:textId="77777777" w:rsidR="00385BAB" w:rsidRDefault="0060575D">
      <w:pPr>
        <w:spacing w:after="4" w:line="247" w:lineRule="auto"/>
        <w:ind w:left="1450" w:right="3" w:hanging="10"/>
      </w:pPr>
      <w:r>
        <w:t xml:space="preserve">Committee on General Education [Chair 1995]           </w:t>
      </w:r>
    </w:p>
    <w:p w14:paraId="6DB32780" w14:textId="77777777" w:rsidR="00385BAB" w:rsidRDefault="0060575D">
      <w:pPr>
        <w:spacing w:after="4" w:line="247" w:lineRule="auto"/>
        <w:ind w:left="-5" w:right="3" w:hanging="10"/>
      </w:pPr>
      <w:r>
        <w:t xml:space="preserve">1994-1998:    Information Coordinator, Department of Political Science </w:t>
      </w:r>
    </w:p>
    <w:p w14:paraId="0CFF4C5E" w14:textId="77777777" w:rsidR="00385BAB" w:rsidRDefault="0060575D">
      <w:pPr>
        <w:spacing w:after="4" w:line="247" w:lineRule="auto"/>
        <w:ind w:left="-5" w:right="3" w:hanging="10"/>
      </w:pPr>
      <w:r>
        <w:t xml:space="preserve">1994-1998:    Director of Undergraduate Studies, Department of Political Science </w:t>
      </w:r>
    </w:p>
    <w:p w14:paraId="39217728" w14:textId="77777777" w:rsidR="00385BAB" w:rsidRDefault="0060575D">
      <w:pPr>
        <w:spacing w:after="4" w:line="247" w:lineRule="auto"/>
        <w:ind w:left="-5" w:right="3" w:hanging="10"/>
      </w:pPr>
      <w:r>
        <w:t xml:space="preserve">1993-1998:    Executive Committee, Department of Political Science </w:t>
      </w:r>
    </w:p>
    <w:p w14:paraId="53E51E89" w14:textId="77777777" w:rsidR="00385BAB" w:rsidRDefault="0060575D">
      <w:pPr>
        <w:spacing w:after="4" w:line="247" w:lineRule="auto"/>
        <w:ind w:left="-5" w:right="3" w:hanging="10"/>
      </w:pPr>
      <w:r>
        <w:t xml:space="preserve">1993-1994:    Recruitment Committee, Department of Political Science </w:t>
      </w:r>
    </w:p>
    <w:p w14:paraId="17D141EB" w14:textId="77777777" w:rsidR="00385BAB" w:rsidRDefault="0060575D">
      <w:pPr>
        <w:spacing w:after="4" w:line="247" w:lineRule="auto"/>
        <w:ind w:left="-5" w:right="987" w:hanging="10"/>
      </w:pPr>
      <w:r>
        <w:t xml:space="preserve">1993:             Ad Hoc By-Laws Committee, Department of Political Science 1992-1993:    Graduate Studies Committee, Department of Political Science </w:t>
      </w:r>
    </w:p>
    <w:p w14:paraId="51DA872C" w14:textId="77777777" w:rsidR="00385BAB" w:rsidRDefault="0060575D">
      <w:r>
        <w:t xml:space="preserve"> </w:t>
      </w:r>
    </w:p>
    <w:p w14:paraId="478082AB" w14:textId="77777777" w:rsidR="00385BAB" w:rsidRDefault="0060575D">
      <w:pPr>
        <w:pStyle w:val="Heading1"/>
        <w:ind w:right="6"/>
      </w:pPr>
      <w:r>
        <w:t xml:space="preserve">Administrative and Committee Positions: Canterbury </w:t>
      </w:r>
    </w:p>
    <w:p w14:paraId="2821B23D" w14:textId="77777777" w:rsidR="00385BAB" w:rsidRDefault="0060575D">
      <w:r>
        <w:t xml:space="preserve"> </w:t>
      </w:r>
    </w:p>
    <w:p w14:paraId="2FBF9904" w14:textId="77777777" w:rsidR="00385BAB" w:rsidRDefault="0060575D">
      <w:pPr>
        <w:spacing w:after="4" w:line="247" w:lineRule="auto"/>
        <w:ind w:left="-5" w:right="3" w:hanging="10"/>
      </w:pPr>
      <w:r>
        <w:t xml:space="preserve">1988-1990:    Committee on Interdisciplinary Studies, Faculty of Arts [Chairperson 1989-1990] 1987-1988:    Committee on Doctoral Study, Department of Political Science </w:t>
      </w:r>
    </w:p>
    <w:p w14:paraId="645DF389" w14:textId="77777777" w:rsidR="00385BAB" w:rsidRDefault="0060575D">
      <w:r>
        <w:t xml:space="preserve"> </w:t>
      </w:r>
    </w:p>
    <w:p w14:paraId="0354BABF" w14:textId="77777777" w:rsidR="00385BAB" w:rsidRDefault="0060575D">
      <w:pPr>
        <w:pStyle w:val="Heading1"/>
        <w:ind w:right="0"/>
      </w:pPr>
      <w:r>
        <w:t xml:space="preserve">Doctoral Dissertations Supervised </w:t>
      </w:r>
    </w:p>
    <w:p w14:paraId="648CDB0C" w14:textId="77777777" w:rsidR="00385BAB" w:rsidRDefault="0060575D">
      <w:r>
        <w:t xml:space="preserve"> </w:t>
      </w:r>
    </w:p>
    <w:p w14:paraId="0ABC34E8" w14:textId="77777777" w:rsidR="00385BAB" w:rsidRDefault="0060575D">
      <w:pPr>
        <w:spacing w:line="248" w:lineRule="auto"/>
        <w:ind w:left="-5" w:hanging="10"/>
      </w:pPr>
      <w:r>
        <w:t xml:space="preserve">Reed H. Stevens, </w:t>
      </w:r>
      <w:r>
        <w:rPr>
          <w:i/>
        </w:rPr>
        <w:t>Care Ethics and Political Institutions: Democracy, Constitutionalism, and Federalism</w:t>
      </w:r>
      <w:r>
        <w:t xml:space="preserve"> (Texas A&amp;M University, 2022). </w:t>
      </w:r>
    </w:p>
    <w:p w14:paraId="71464EB7" w14:textId="77777777" w:rsidR="00385BAB" w:rsidRDefault="0060575D">
      <w:r>
        <w:t xml:space="preserve"> </w:t>
      </w:r>
    </w:p>
    <w:p w14:paraId="3146C9A7" w14:textId="77777777" w:rsidR="00385BAB" w:rsidRDefault="0060575D">
      <w:pPr>
        <w:spacing w:line="248" w:lineRule="auto"/>
        <w:ind w:left="-5" w:hanging="10"/>
      </w:pPr>
      <w:r>
        <w:t xml:space="preserve">Benjamin Peterson, </w:t>
      </w:r>
      <w:r>
        <w:rPr>
          <w:i/>
        </w:rPr>
        <w:t>Islamic Reform and the Challenge of Nomocracy: The Constitutional Theories of Fazlur Rahman and Javed Ahmad Ghamidi</w:t>
      </w:r>
      <w:r>
        <w:t xml:space="preserve"> (Texas A&amp;M University, 2021). </w:t>
      </w:r>
    </w:p>
    <w:p w14:paraId="03B2D939" w14:textId="77777777" w:rsidR="00385BAB" w:rsidRDefault="0060575D">
      <w:r>
        <w:t xml:space="preserve"> </w:t>
      </w:r>
    </w:p>
    <w:p w14:paraId="7F44131B" w14:textId="77777777" w:rsidR="00385BAB" w:rsidRDefault="0060575D">
      <w:pPr>
        <w:spacing w:line="249" w:lineRule="auto"/>
        <w:ind w:left="-5" w:hanging="10"/>
      </w:pPr>
      <w:r>
        <w:t xml:space="preserve">Guillaume Bogiaris-Thibault, </w:t>
      </w:r>
      <w:r>
        <w:rPr>
          <w:i/>
        </w:rPr>
        <w:t>Rethinking Plato’s Place in Machiavelli’s Thought: Philosophy and Civic Education in the Machiavellian Corpus</w:t>
      </w:r>
      <w:r>
        <w:t xml:space="preserve"> (Texas A&amp;M University, 2018). </w:t>
      </w:r>
    </w:p>
    <w:p w14:paraId="719DE3DF" w14:textId="77777777" w:rsidR="00385BAB" w:rsidRDefault="0060575D">
      <w:r>
        <w:t xml:space="preserve"> </w:t>
      </w:r>
    </w:p>
    <w:p w14:paraId="513BE5F6" w14:textId="77777777" w:rsidR="00385BAB" w:rsidRDefault="0060575D">
      <w:pPr>
        <w:spacing w:line="248" w:lineRule="auto"/>
        <w:ind w:left="-5" w:hanging="10"/>
      </w:pPr>
      <w:r>
        <w:t>Megan K. Dyer</w:t>
      </w:r>
      <w:r>
        <w:rPr>
          <w:i/>
        </w:rPr>
        <w:t>, Rousseau against Republicanism: Political Community and Human Order at the Edge of a Discourse</w:t>
      </w:r>
      <w:r>
        <w:t xml:space="preserve"> (Texas A&amp;M University, 2017). </w:t>
      </w:r>
    </w:p>
    <w:p w14:paraId="01F1E344" w14:textId="77777777" w:rsidR="00385BAB" w:rsidRDefault="0060575D">
      <w:r>
        <w:t xml:space="preserve"> </w:t>
      </w:r>
    </w:p>
    <w:p w14:paraId="37A85376" w14:textId="77777777" w:rsidR="00385BAB" w:rsidRDefault="0060575D">
      <w:pPr>
        <w:spacing w:line="248" w:lineRule="auto"/>
        <w:ind w:left="-5" w:hanging="10"/>
      </w:pPr>
      <w:r>
        <w:t xml:space="preserve">Peyton E. Wofford, </w:t>
      </w:r>
      <w:r>
        <w:rPr>
          <w:i/>
        </w:rPr>
        <w:t>Competing Versions of Aristotelianism and Contemporary Political Theory</w:t>
      </w:r>
      <w:r>
        <w:t xml:space="preserve"> (Texas A&amp;M University, 2016). </w:t>
      </w:r>
    </w:p>
    <w:p w14:paraId="4F96B2B4" w14:textId="77777777" w:rsidR="00385BAB" w:rsidRDefault="0060575D">
      <w:r>
        <w:t xml:space="preserve"> </w:t>
      </w:r>
    </w:p>
    <w:p w14:paraId="63529641" w14:textId="77777777" w:rsidR="00385BAB" w:rsidRDefault="0060575D">
      <w:pPr>
        <w:spacing w:after="4" w:line="247" w:lineRule="auto"/>
        <w:ind w:left="-5" w:right="3" w:hanging="10"/>
      </w:pPr>
      <w:r>
        <w:t xml:space="preserve">Ted Henry Brown, </w:t>
      </w:r>
      <w:r>
        <w:rPr>
          <w:i/>
        </w:rPr>
        <w:t>The Rhetoric of Conflict in Political Theory</w:t>
      </w:r>
      <w:r>
        <w:t xml:space="preserve"> (Texas A&amp;M University, 2014). </w:t>
      </w:r>
    </w:p>
    <w:p w14:paraId="725B26E8" w14:textId="77777777" w:rsidR="00385BAB" w:rsidRDefault="0060575D">
      <w:r>
        <w:t xml:space="preserve"> </w:t>
      </w:r>
    </w:p>
    <w:p w14:paraId="2DF096AE" w14:textId="77777777" w:rsidR="00385BAB" w:rsidRDefault="0060575D">
      <w:pPr>
        <w:spacing w:after="4" w:line="247" w:lineRule="auto"/>
        <w:ind w:left="-5" w:right="3" w:hanging="10"/>
      </w:pPr>
      <w:r>
        <w:t xml:space="preserve">Jesse A. Chupp, </w:t>
      </w:r>
      <w:r>
        <w:rPr>
          <w:i/>
        </w:rPr>
        <w:t>The Lost Soul of the Body Politic</w:t>
      </w:r>
      <w:r>
        <w:t xml:space="preserve"> (Texas A&amp;M University, 2012). </w:t>
      </w:r>
    </w:p>
    <w:p w14:paraId="01D1698E" w14:textId="77777777" w:rsidR="00385BAB" w:rsidRDefault="0060575D">
      <w:r>
        <w:t xml:space="preserve"> </w:t>
      </w:r>
    </w:p>
    <w:p w14:paraId="59CB25FB" w14:textId="77777777" w:rsidR="00385BAB" w:rsidRDefault="0060575D">
      <w:pPr>
        <w:spacing w:line="248" w:lineRule="auto"/>
        <w:ind w:left="-5" w:hanging="10"/>
      </w:pPr>
      <w:r>
        <w:t xml:space="preserve">Roberto V. Loureiro, </w:t>
      </w:r>
      <w:r>
        <w:rPr>
          <w:i/>
        </w:rPr>
        <w:t>Politics and Eschatology: Christian, Muslim and Liberal Traditions and Their Visions of Humankind’s Future</w:t>
      </w:r>
      <w:r>
        <w:t xml:space="preserve"> (Texas A&amp;M University, 2010). </w:t>
      </w:r>
    </w:p>
    <w:p w14:paraId="617CED45" w14:textId="77777777" w:rsidR="00385BAB" w:rsidRDefault="0060575D">
      <w:r>
        <w:t xml:space="preserve"> </w:t>
      </w:r>
    </w:p>
    <w:p w14:paraId="10A74DCE" w14:textId="77777777" w:rsidR="00385BAB" w:rsidRDefault="0060575D">
      <w:pPr>
        <w:spacing w:after="4" w:line="247" w:lineRule="auto"/>
        <w:ind w:left="-5" w:right="3" w:hanging="10"/>
      </w:pPr>
      <w:r>
        <w:lastRenderedPageBreak/>
        <w:t xml:space="preserve">Daniel V. Betti, </w:t>
      </w:r>
      <w:r>
        <w:rPr>
          <w:i/>
        </w:rPr>
        <w:t>Platonic Cosmopolitanism</w:t>
      </w:r>
      <w:r>
        <w:t xml:space="preserve"> (Texas A&amp;M University, 2010). </w:t>
      </w:r>
    </w:p>
    <w:p w14:paraId="7D60943A" w14:textId="77777777" w:rsidR="00385BAB" w:rsidRDefault="0060575D">
      <w:r>
        <w:t xml:space="preserve"> </w:t>
      </w:r>
    </w:p>
    <w:p w14:paraId="7D235E57" w14:textId="77777777" w:rsidR="00385BAB" w:rsidRDefault="0060575D">
      <w:pPr>
        <w:spacing w:after="4" w:line="247" w:lineRule="auto"/>
        <w:ind w:left="-5" w:right="3" w:hanging="10"/>
      </w:pPr>
      <w:r>
        <w:t xml:space="preserve">Christie L. Maloyed, </w:t>
      </w:r>
      <w:r>
        <w:rPr>
          <w:i/>
        </w:rPr>
        <w:t>The Religious Foundations of Civic Virtue</w:t>
      </w:r>
      <w:r>
        <w:t xml:space="preserve"> (Texas A&amp;M University, 2010). </w:t>
      </w:r>
    </w:p>
    <w:p w14:paraId="50E737C0" w14:textId="77777777" w:rsidR="00385BAB" w:rsidRDefault="0060575D">
      <w:r>
        <w:t xml:space="preserve"> </w:t>
      </w:r>
    </w:p>
    <w:p w14:paraId="51529C3D" w14:textId="77777777" w:rsidR="00385BAB" w:rsidRDefault="0060575D">
      <w:pPr>
        <w:spacing w:line="248" w:lineRule="auto"/>
        <w:ind w:left="-5" w:hanging="10"/>
      </w:pPr>
      <w:r>
        <w:t xml:space="preserve">Mary Elizabeth Sullivan, </w:t>
      </w:r>
      <w:r>
        <w:rPr>
          <w:i/>
        </w:rPr>
        <w:t>Political Science in Late Medieval Europe: The Aristotelian Paradigm and How It Shaped the Study of Politics in the West</w:t>
      </w:r>
      <w:r>
        <w:t xml:space="preserve"> (Texas A&amp;M University, 2010). </w:t>
      </w:r>
    </w:p>
    <w:p w14:paraId="6940A1AE" w14:textId="77777777" w:rsidR="00385BAB" w:rsidRDefault="0060575D">
      <w:r>
        <w:t xml:space="preserve"> </w:t>
      </w:r>
    </w:p>
    <w:p w14:paraId="6F878206" w14:textId="77777777" w:rsidR="00385BAB" w:rsidRDefault="0060575D">
      <w:pPr>
        <w:spacing w:line="248" w:lineRule="auto"/>
        <w:ind w:left="-5" w:hanging="10"/>
      </w:pPr>
      <w:r>
        <w:t xml:space="preserve">Hassan Bashir, </w:t>
      </w:r>
      <w:r>
        <w:rPr>
          <w:i/>
        </w:rPr>
        <w:t>Visions of Alterity: The Impact of Cross-Cultural Contacts on European SelfUnderstanding in the Pre-Enlightenment</w:t>
      </w:r>
      <w:r>
        <w:t xml:space="preserve"> (Texas A&amp;M University, 2008). </w:t>
      </w:r>
    </w:p>
    <w:p w14:paraId="3C941D03" w14:textId="77777777" w:rsidR="00385BAB" w:rsidRDefault="0060575D">
      <w:r>
        <w:t xml:space="preserve"> </w:t>
      </w:r>
    </w:p>
    <w:p w14:paraId="1929C73F" w14:textId="77777777" w:rsidR="00385BAB" w:rsidRDefault="0060575D">
      <w:pPr>
        <w:spacing w:line="249" w:lineRule="auto"/>
        <w:ind w:left="-5" w:hanging="10"/>
      </w:pPr>
      <w:r>
        <w:t xml:space="preserve">E. Ann Wilson, </w:t>
      </w:r>
      <w:r>
        <w:rPr>
          <w:i/>
        </w:rPr>
        <w:t>Fetishes of “Empowerment”: The Arguments, the Confusions in Contemporary Feminist Theory</w:t>
      </w:r>
      <w:r>
        <w:t xml:space="preserve"> (Texas A&amp;M University, 2007). </w:t>
      </w:r>
    </w:p>
    <w:p w14:paraId="72CD767A" w14:textId="77777777" w:rsidR="00385BAB" w:rsidRDefault="0060575D">
      <w:r>
        <w:t xml:space="preserve"> </w:t>
      </w:r>
    </w:p>
    <w:p w14:paraId="4F47282C" w14:textId="77777777" w:rsidR="00385BAB" w:rsidRDefault="0060575D">
      <w:pPr>
        <w:spacing w:line="248" w:lineRule="auto"/>
        <w:ind w:left="-5" w:hanging="10"/>
      </w:pPr>
      <w:r>
        <w:t xml:space="preserve">Sara R. Jordan, </w:t>
      </w:r>
      <w:r>
        <w:rPr>
          <w:i/>
        </w:rPr>
        <w:t xml:space="preserve">The Public Interest in Public Administration: An Investigation of the </w:t>
      </w:r>
    </w:p>
    <w:p w14:paraId="77DCF194" w14:textId="77777777" w:rsidR="00385BAB" w:rsidRDefault="0060575D">
      <w:pPr>
        <w:spacing w:line="248" w:lineRule="auto"/>
        <w:ind w:left="-5" w:hanging="10"/>
      </w:pPr>
      <w:r>
        <w:rPr>
          <w:i/>
        </w:rPr>
        <w:t>Communicative Foundations of the Public Interest Standard</w:t>
      </w:r>
      <w:r>
        <w:t xml:space="preserve"> (Texas A&amp;M University, 2006). </w:t>
      </w:r>
    </w:p>
    <w:p w14:paraId="722CB38C" w14:textId="77777777" w:rsidR="00385BAB" w:rsidRDefault="0060575D">
      <w:r>
        <w:t xml:space="preserve"> </w:t>
      </w:r>
    </w:p>
    <w:p w14:paraId="37F0FA92" w14:textId="77777777" w:rsidR="00385BAB" w:rsidRDefault="0060575D">
      <w:pPr>
        <w:spacing w:line="249" w:lineRule="auto"/>
        <w:ind w:left="-5" w:hanging="10"/>
      </w:pPr>
      <w:r>
        <w:t xml:space="preserve">Phillip W. Gray, </w:t>
      </w:r>
      <w:r>
        <w:rPr>
          <w:i/>
        </w:rPr>
        <w:t>“`That Truth that Lives Unchangeably’: The Role of Ontology in the Just War Tradition</w:t>
      </w:r>
      <w:r>
        <w:t xml:space="preserve"> (Texas A&amp;M University, 2006). </w:t>
      </w:r>
    </w:p>
    <w:p w14:paraId="32C97E7E" w14:textId="77777777" w:rsidR="00385BAB" w:rsidRDefault="0060575D">
      <w:r>
        <w:t xml:space="preserve"> </w:t>
      </w:r>
    </w:p>
    <w:p w14:paraId="77067E3D" w14:textId="77777777" w:rsidR="00385BAB" w:rsidRDefault="0060575D">
      <w:pPr>
        <w:spacing w:line="248" w:lineRule="auto"/>
        <w:ind w:left="-5" w:hanging="10"/>
      </w:pPr>
      <w:r>
        <w:t xml:space="preserve">P. Nicole Canzoneri, </w:t>
      </w:r>
      <w:proofErr w:type="gramStart"/>
      <w:r>
        <w:rPr>
          <w:i/>
        </w:rPr>
        <w:t>More</w:t>
      </w:r>
      <w:proofErr w:type="gramEnd"/>
      <w:r>
        <w:rPr>
          <w:i/>
        </w:rPr>
        <w:t xml:space="preserve"> than Mere Black Boxes: A Defense of Human Freedom</w:t>
      </w:r>
      <w:r>
        <w:t xml:space="preserve"> (Texas A&amp;M University, 2001). </w:t>
      </w:r>
    </w:p>
    <w:p w14:paraId="4F25DB87" w14:textId="77777777" w:rsidR="00385BAB" w:rsidRDefault="0060575D">
      <w:r>
        <w:t xml:space="preserve"> </w:t>
      </w:r>
    </w:p>
    <w:p w14:paraId="7A639D23" w14:textId="77777777" w:rsidR="00385BAB" w:rsidRDefault="0060575D">
      <w:pPr>
        <w:spacing w:line="248" w:lineRule="auto"/>
        <w:ind w:left="-5" w:hanging="10"/>
      </w:pPr>
      <w:r>
        <w:t xml:space="preserve">Timothy J. Duvall, </w:t>
      </w:r>
      <w:r>
        <w:rPr>
          <w:i/>
        </w:rPr>
        <w:t>Becoming Comfortable on Unsteady Ground: Knowledge, Perspective, and the Science of Politics</w:t>
      </w:r>
      <w:r>
        <w:t xml:space="preserve"> (University of Arizona, 1997). </w:t>
      </w:r>
    </w:p>
    <w:p w14:paraId="5A903269" w14:textId="77777777" w:rsidR="00385BAB" w:rsidRDefault="0060575D">
      <w:r>
        <w:t xml:space="preserve"> </w:t>
      </w:r>
    </w:p>
    <w:p w14:paraId="68EAD928" w14:textId="77777777" w:rsidR="00385BAB" w:rsidRDefault="0060575D">
      <w:pPr>
        <w:ind w:right="4"/>
        <w:jc w:val="center"/>
      </w:pPr>
      <w:r>
        <w:rPr>
          <w:b/>
        </w:rPr>
        <w:t xml:space="preserve">Master’s Theses Supervised </w:t>
      </w:r>
    </w:p>
    <w:p w14:paraId="1499CCC5" w14:textId="77777777" w:rsidR="00385BAB" w:rsidRDefault="0060575D">
      <w:r>
        <w:t xml:space="preserve"> </w:t>
      </w:r>
    </w:p>
    <w:p w14:paraId="6B5150FE" w14:textId="77777777" w:rsidR="00385BAB" w:rsidRDefault="0060575D">
      <w:pPr>
        <w:numPr>
          <w:ilvl w:val="0"/>
          <w:numId w:val="1"/>
        </w:numPr>
        <w:spacing w:line="248" w:lineRule="auto"/>
        <w:ind w:hanging="267"/>
      </w:pPr>
      <w:r>
        <w:t xml:space="preserve">Michèle Hollis, </w:t>
      </w:r>
      <w:r>
        <w:rPr>
          <w:i/>
        </w:rPr>
        <w:t xml:space="preserve">The Dialectic of Reason and Unreason in the Thought of Max Horkheimer and </w:t>
      </w:r>
    </w:p>
    <w:p w14:paraId="299D1FA7" w14:textId="77777777" w:rsidR="00385BAB" w:rsidRDefault="0060575D">
      <w:pPr>
        <w:spacing w:after="4" w:line="247" w:lineRule="auto"/>
        <w:ind w:left="-5" w:right="3" w:hanging="10"/>
      </w:pPr>
      <w:r>
        <w:rPr>
          <w:i/>
        </w:rPr>
        <w:t xml:space="preserve">T.W. Adorno </w:t>
      </w:r>
      <w:r>
        <w:t xml:space="preserve">(University of Canterbury, 1991). </w:t>
      </w:r>
    </w:p>
    <w:p w14:paraId="0BD41B6B" w14:textId="77777777" w:rsidR="00385BAB" w:rsidRDefault="0060575D">
      <w:r>
        <w:t xml:space="preserve"> </w:t>
      </w:r>
    </w:p>
    <w:p w14:paraId="632C91DD" w14:textId="77777777" w:rsidR="00385BAB" w:rsidRDefault="0060575D">
      <w:pPr>
        <w:spacing w:line="248" w:lineRule="auto"/>
        <w:ind w:left="-5" w:hanging="10"/>
      </w:pPr>
      <w:r>
        <w:t>Martin Morris,</w:t>
      </w:r>
      <w:r>
        <w:rPr>
          <w:i/>
        </w:rPr>
        <w:t xml:space="preserve"> The Great </w:t>
      </w:r>
      <w:proofErr w:type="gramStart"/>
      <w:r>
        <w:rPr>
          <w:i/>
        </w:rPr>
        <w:t>Refusal—Reason and</w:t>
      </w:r>
      <w:proofErr w:type="gramEnd"/>
      <w:r>
        <w:rPr>
          <w:i/>
        </w:rPr>
        <w:t xml:space="preserve"> Revolution Revisited: Marcuse and Habermas</w:t>
      </w:r>
      <w:r>
        <w:t xml:space="preserve"> (University of Canterbury, 1990). </w:t>
      </w:r>
    </w:p>
    <w:p w14:paraId="3FE4BBC1" w14:textId="77777777" w:rsidR="00385BAB" w:rsidRDefault="0060575D">
      <w:r>
        <w:t xml:space="preserve"> </w:t>
      </w:r>
    </w:p>
    <w:p w14:paraId="4503A73E" w14:textId="77777777" w:rsidR="00385BAB" w:rsidRDefault="0060575D">
      <w:pPr>
        <w:spacing w:after="4" w:line="247" w:lineRule="auto"/>
        <w:ind w:left="-5" w:right="3" w:hanging="10"/>
      </w:pPr>
      <w:r>
        <w:t xml:space="preserve">Timothy Sinclair, </w:t>
      </w:r>
      <w:r>
        <w:rPr>
          <w:i/>
        </w:rPr>
        <w:t>Relative Autonomy Theory: An Empirical Critique</w:t>
      </w:r>
      <w:r>
        <w:t xml:space="preserve"> (University of Canterbury, 1989). </w:t>
      </w:r>
    </w:p>
    <w:p w14:paraId="3833BDFB" w14:textId="77777777" w:rsidR="00385BAB" w:rsidRDefault="0060575D">
      <w:r>
        <w:t xml:space="preserve"> </w:t>
      </w:r>
    </w:p>
    <w:p w14:paraId="340C1276" w14:textId="77777777" w:rsidR="00385BAB" w:rsidRDefault="0060575D">
      <w:pPr>
        <w:spacing w:line="249" w:lineRule="auto"/>
        <w:ind w:left="-5" w:hanging="10"/>
      </w:pPr>
      <w:r>
        <w:t xml:space="preserve">Craig Young, </w:t>
      </w:r>
      <w:r>
        <w:rPr>
          <w:i/>
        </w:rPr>
        <w:t>Gramsci’s Theory of Hegemony and the New Zealand Religious Right</w:t>
      </w:r>
      <w:r>
        <w:t xml:space="preserve"> (University of Canterbury, 1987). </w:t>
      </w:r>
    </w:p>
    <w:sectPr w:rsidR="00385BAB">
      <w:headerReference w:type="even" r:id="rId45"/>
      <w:headerReference w:type="default" r:id="rId46"/>
      <w:headerReference w:type="first" r:id="rId47"/>
      <w:pgSz w:w="12240" w:h="15840"/>
      <w:pgMar w:top="1497" w:right="1323" w:bottom="1463" w:left="1325" w:header="76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3C8B" w14:textId="77777777" w:rsidR="007A300A" w:rsidRDefault="007A300A">
      <w:r>
        <w:separator/>
      </w:r>
    </w:p>
  </w:endnote>
  <w:endnote w:type="continuationSeparator" w:id="0">
    <w:p w14:paraId="3E5421D0" w14:textId="77777777" w:rsidR="007A300A" w:rsidRDefault="007A3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FAABC" w14:textId="77777777" w:rsidR="007A300A" w:rsidRDefault="007A300A">
      <w:r>
        <w:separator/>
      </w:r>
    </w:p>
  </w:footnote>
  <w:footnote w:type="continuationSeparator" w:id="0">
    <w:p w14:paraId="3C4E6258" w14:textId="77777777" w:rsidR="007A300A" w:rsidRDefault="007A3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FD66" w14:textId="77777777" w:rsidR="00385BAB" w:rsidRDefault="0060575D">
    <w:pPr>
      <w:tabs>
        <w:tab w:val="right" w:pos="9592"/>
      </w:tabs>
    </w:pPr>
    <w:r>
      <w:rPr>
        <w:sz w:val="20"/>
      </w:rPr>
      <w:t xml:space="preserve"> </w:t>
    </w:r>
    <w:r>
      <w:rPr>
        <w:sz w:val="20"/>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sz w:val="20"/>
      </w:rPr>
      <w:t>1</w:t>
    </w:r>
    <w:r>
      <w:rPr>
        <w:sz w:val="20"/>
      </w:rPr>
      <w:fldChar w:fldCharType="end"/>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78F1" w14:textId="77777777" w:rsidR="00385BAB" w:rsidRDefault="0060575D">
    <w:pPr>
      <w:tabs>
        <w:tab w:val="right" w:pos="9592"/>
      </w:tabs>
    </w:pPr>
    <w:r>
      <w:rPr>
        <w:sz w:val="20"/>
      </w:rPr>
      <w:t xml:space="preserve"> </w:t>
    </w:r>
    <w:r>
      <w:rPr>
        <w:sz w:val="20"/>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sz w:val="20"/>
      </w:rPr>
      <w:t>1</w:t>
    </w:r>
    <w:r>
      <w:rPr>
        <w:sz w:val="20"/>
      </w:rPr>
      <w:fldChar w:fldCharType="end"/>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FD11" w14:textId="77777777" w:rsidR="00385BAB" w:rsidRDefault="0060575D">
    <w:pPr>
      <w:tabs>
        <w:tab w:val="right" w:pos="9592"/>
      </w:tabs>
    </w:pPr>
    <w:r>
      <w:rPr>
        <w:sz w:val="20"/>
      </w:rPr>
      <w:t xml:space="preserve"> </w:t>
    </w:r>
    <w:r>
      <w:rPr>
        <w:sz w:val="20"/>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sz w:val="20"/>
      </w:rPr>
      <w:t>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65E95"/>
    <w:multiLevelType w:val="hybridMultilevel"/>
    <w:tmpl w:val="7BE8DD64"/>
    <w:lvl w:ilvl="0" w:tplc="C86EAAFA">
      <w:start w:val="20"/>
      <w:numFmt w:val="upperLetter"/>
      <w:lvlText w:val="%1."/>
      <w:lvlJc w:val="left"/>
      <w:pPr>
        <w:ind w:left="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32DC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3070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D20E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A0FA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6AF3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2ACF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962A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C610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72253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BAB"/>
    <w:rsid w:val="000178F3"/>
    <w:rsid w:val="00023321"/>
    <w:rsid w:val="000277BA"/>
    <w:rsid w:val="00030964"/>
    <w:rsid w:val="0003716E"/>
    <w:rsid w:val="00061FFC"/>
    <w:rsid w:val="00091A4D"/>
    <w:rsid w:val="00092920"/>
    <w:rsid w:val="000A2AC4"/>
    <w:rsid w:val="000A7ED2"/>
    <w:rsid w:val="000B2C3B"/>
    <w:rsid w:val="000B6C72"/>
    <w:rsid w:val="000D0CED"/>
    <w:rsid w:val="000E6529"/>
    <w:rsid w:val="000F360D"/>
    <w:rsid w:val="000F5D29"/>
    <w:rsid w:val="000F70F6"/>
    <w:rsid w:val="000F73F4"/>
    <w:rsid w:val="00116676"/>
    <w:rsid w:val="00130EEA"/>
    <w:rsid w:val="0013570C"/>
    <w:rsid w:val="00145FCE"/>
    <w:rsid w:val="00155693"/>
    <w:rsid w:val="00170E30"/>
    <w:rsid w:val="001831B6"/>
    <w:rsid w:val="00186F81"/>
    <w:rsid w:val="001A5918"/>
    <w:rsid w:val="001D248B"/>
    <w:rsid w:val="001D2FF7"/>
    <w:rsid w:val="001E3F46"/>
    <w:rsid w:val="002068C6"/>
    <w:rsid w:val="00210E52"/>
    <w:rsid w:val="00213003"/>
    <w:rsid w:val="00235D73"/>
    <w:rsid w:val="002513EA"/>
    <w:rsid w:val="00265677"/>
    <w:rsid w:val="00265982"/>
    <w:rsid w:val="00265B7E"/>
    <w:rsid w:val="002776D1"/>
    <w:rsid w:val="002A76E1"/>
    <w:rsid w:val="002C6A78"/>
    <w:rsid w:val="002D0048"/>
    <w:rsid w:val="002E4DF0"/>
    <w:rsid w:val="002F434C"/>
    <w:rsid w:val="00312120"/>
    <w:rsid w:val="00330ECE"/>
    <w:rsid w:val="00366228"/>
    <w:rsid w:val="0037334E"/>
    <w:rsid w:val="00385BAB"/>
    <w:rsid w:val="00387199"/>
    <w:rsid w:val="00387362"/>
    <w:rsid w:val="003A0959"/>
    <w:rsid w:val="003A3C67"/>
    <w:rsid w:val="003B0F1D"/>
    <w:rsid w:val="003C7ADE"/>
    <w:rsid w:val="003F7056"/>
    <w:rsid w:val="004017E0"/>
    <w:rsid w:val="00411B9E"/>
    <w:rsid w:val="00417810"/>
    <w:rsid w:val="00421802"/>
    <w:rsid w:val="00426FCC"/>
    <w:rsid w:val="00437120"/>
    <w:rsid w:val="00447723"/>
    <w:rsid w:val="0045255E"/>
    <w:rsid w:val="00453A62"/>
    <w:rsid w:val="00454202"/>
    <w:rsid w:val="00457B5F"/>
    <w:rsid w:val="00470E7C"/>
    <w:rsid w:val="0048137B"/>
    <w:rsid w:val="00481A10"/>
    <w:rsid w:val="004B1078"/>
    <w:rsid w:val="00530C01"/>
    <w:rsid w:val="00534A11"/>
    <w:rsid w:val="00535F14"/>
    <w:rsid w:val="00581955"/>
    <w:rsid w:val="005864B3"/>
    <w:rsid w:val="005920F7"/>
    <w:rsid w:val="00595EC9"/>
    <w:rsid w:val="005C3C2C"/>
    <w:rsid w:val="005D7851"/>
    <w:rsid w:val="005E3634"/>
    <w:rsid w:val="0060575D"/>
    <w:rsid w:val="00606922"/>
    <w:rsid w:val="00615AAA"/>
    <w:rsid w:val="00621CA6"/>
    <w:rsid w:val="006242C9"/>
    <w:rsid w:val="006477B3"/>
    <w:rsid w:val="00680354"/>
    <w:rsid w:val="00693C58"/>
    <w:rsid w:val="006A2DC1"/>
    <w:rsid w:val="0071436A"/>
    <w:rsid w:val="00732107"/>
    <w:rsid w:val="0074234C"/>
    <w:rsid w:val="0075058E"/>
    <w:rsid w:val="0075489E"/>
    <w:rsid w:val="00780067"/>
    <w:rsid w:val="00790FEF"/>
    <w:rsid w:val="00793518"/>
    <w:rsid w:val="007958AA"/>
    <w:rsid w:val="007A300A"/>
    <w:rsid w:val="007F18E6"/>
    <w:rsid w:val="00804BD7"/>
    <w:rsid w:val="008271C5"/>
    <w:rsid w:val="0086409A"/>
    <w:rsid w:val="00866407"/>
    <w:rsid w:val="00886945"/>
    <w:rsid w:val="00886EF1"/>
    <w:rsid w:val="00894535"/>
    <w:rsid w:val="008A0290"/>
    <w:rsid w:val="008B35AE"/>
    <w:rsid w:val="008B3D95"/>
    <w:rsid w:val="008F173A"/>
    <w:rsid w:val="00901B59"/>
    <w:rsid w:val="00902649"/>
    <w:rsid w:val="00914571"/>
    <w:rsid w:val="00917029"/>
    <w:rsid w:val="00925997"/>
    <w:rsid w:val="00927D66"/>
    <w:rsid w:val="00934A46"/>
    <w:rsid w:val="00995E12"/>
    <w:rsid w:val="009A481D"/>
    <w:rsid w:val="009C1F1A"/>
    <w:rsid w:val="009C3B4F"/>
    <w:rsid w:val="009D5FD2"/>
    <w:rsid w:val="009D7C7D"/>
    <w:rsid w:val="00A02CE7"/>
    <w:rsid w:val="00A1164D"/>
    <w:rsid w:val="00A2136F"/>
    <w:rsid w:val="00A32855"/>
    <w:rsid w:val="00A74B9B"/>
    <w:rsid w:val="00A7760F"/>
    <w:rsid w:val="00A80A8C"/>
    <w:rsid w:val="00AA1066"/>
    <w:rsid w:val="00AB010A"/>
    <w:rsid w:val="00AB578F"/>
    <w:rsid w:val="00AD7360"/>
    <w:rsid w:val="00AE0CCF"/>
    <w:rsid w:val="00AE652B"/>
    <w:rsid w:val="00B1163B"/>
    <w:rsid w:val="00B26998"/>
    <w:rsid w:val="00B53603"/>
    <w:rsid w:val="00B71F2A"/>
    <w:rsid w:val="00B76E7B"/>
    <w:rsid w:val="00BA4C26"/>
    <w:rsid w:val="00BB165B"/>
    <w:rsid w:val="00BB4159"/>
    <w:rsid w:val="00BB7280"/>
    <w:rsid w:val="00BF2799"/>
    <w:rsid w:val="00BF3830"/>
    <w:rsid w:val="00C15577"/>
    <w:rsid w:val="00C32F57"/>
    <w:rsid w:val="00C52C7C"/>
    <w:rsid w:val="00C71CA2"/>
    <w:rsid w:val="00C77757"/>
    <w:rsid w:val="00C862D4"/>
    <w:rsid w:val="00C918A5"/>
    <w:rsid w:val="00C9784B"/>
    <w:rsid w:val="00CB0589"/>
    <w:rsid w:val="00CB3038"/>
    <w:rsid w:val="00CB4F84"/>
    <w:rsid w:val="00CC0C68"/>
    <w:rsid w:val="00CE7D03"/>
    <w:rsid w:val="00CF0D38"/>
    <w:rsid w:val="00D024D9"/>
    <w:rsid w:val="00D029F6"/>
    <w:rsid w:val="00D13A84"/>
    <w:rsid w:val="00D15152"/>
    <w:rsid w:val="00D17560"/>
    <w:rsid w:val="00D23963"/>
    <w:rsid w:val="00D60F9E"/>
    <w:rsid w:val="00D612BD"/>
    <w:rsid w:val="00D613D0"/>
    <w:rsid w:val="00D6709F"/>
    <w:rsid w:val="00D7606B"/>
    <w:rsid w:val="00D96084"/>
    <w:rsid w:val="00D97158"/>
    <w:rsid w:val="00DC450F"/>
    <w:rsid w:val="00E05340"/>
    <w:rsid w:val="00E14785"/>
    <w:rsid w:val="00E22162"/>
    <w:rsid w:val="00E34434"/>
    <w:rsid w:val="00E35395"/>
    <w:rsid w:val="00E767DC"/>
    <w:rsid w:val="00E91491"/>
    <w:rsid w:val="00E942E3"/>
    <w:rsid w:val="00EB61CE"/>
    <w:rsid w:val="00EC375A"/>
    <w:rsid w:val="00EF6E9E"/>
    <w:rsid w:val="00F27407"/>
    <w:rsid w:val="00F80F7E"/>
    <w:rsid w:val="00F8562E"/>
    <w:rsid w:val="00F85C76"/>
    <w:rsid w:val="00FA7607"/>
    <w:rsid w:val="00FF2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F6E08"/>
  <w15:docId w15:val="{93314859-883F-4BD0-8B99-706361FD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E30"/>
    <w:pPr>
      <w:spacing w:after="0" w:line="240" w:lineRule="auto"/>
    </w:pPr>
    <w:rPr>
      <w:rFonts w:ascii="Times New Roman" w:eastAsia="Times New Roman" w:hAnsi="Times New Roman" w:cs="Times New Roman"/>
      <w:kern w:val="0"/>
      <w14:ligatures w14:val="none"/>
    </w:rPr>
  </w:style>
  <w:style w:type="paragraph" w:styleId="Heading1">
    <w:name w:val="heading 1"/>
    <w:next w:val="Normal"/>
    <w:link w:val="Heading1Char"/>
    <w:uiPriority w:val="9"/>
    <w:qFormat/>
    <w:pPr>
      <w:keepNext/>
      <w:keepLines/>
      <w:spacing w:after="0" w:line="259" w:lineRule="auto"/>
      <w:ind w:left="10" w:right="2" w:hanging="10"/>
      <w:jc w:val="center"/>
      <w:outlineLvl w:val="0"/>
    </w:pPr>
    <w:rPr>
      <w:rFonts w:ascii="Times New Roman" w:eastAsia="Times New Roman" w:hAnsi="Times New Roman" w:cs="Times New Roman"/>
      <w:b/>
      <w:color w:val="000000"/>
    </w:rPr>
  </w:style>
  <w:style w:type="paragraph" w:styleId="Heading3">
    <w:name w:val="heading 3"/>
    <w:basedOn w:val="Normal"/>
    <w:next w:val="Normal"/>
    <w:link w:val="Heading3Char"/>
    <w:uiPriority w:val="9"/>
    <w:semiHidden/>
    <w:unhideWhenUsed/>
    <w:qFormat/>
    <w:rsid w:val="0074234C"/>
    <w:pPr>
      <w:keepNext/>
      <w:keepLines/>
      <w:spacing w:before="40" w:line="259" w:lineRule="auto"/>
      <w:outlineLvl w:val="2"/>
    </w:pPr>
    <w:rPr>
      <w:rFonts w:asciiTheme="majorHAnsi" w:eastAsiaTheme="majorEastAsia" w:hAnsiTheme="majorHAnsi" w:cstheme="majorBidi"/>
      <w:color w:val="0A2F40" w:themeColor="accent1" w:themeShade="7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74234C"/>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796">
      <w:bodyDiv w:val="1"/>
      <w:marLeft w:val="0"/>
      <w:marRight w:val="0"/>
      <w:marTop w:val="0"/>
      <w:marBottom w:val="0"/>
      <w:divBdr>
        <w:top w:val="none" w:sz="0" w:space="0" w:color="auto"/>
        <w:left w:val="none" w:sz="0" w:space="0" w:color="auto"/>
        <w:bottom w:val="none" w:sz="0" w:space="0" w:color="auto"/>
        <w:right w:val="none" w:sz="0" w:space="0" w:color="auto"/>
      </w:divBdr>
    </w:div>
    <w:div w:id="157040659">
      <w:bodyDiv w:val="1"/>
      <w:marLeft w:val="0"/>
      <w:marRight w:val="0"/>
      <w:marTop w:val="0"/>
      <w:marBottom w:val="0"/>
      <w:divBdr>
        <w:top w:val="none" w:sz="0" w:space="0" w:color="auto"/>
        <w:left w:val="none" w:sz="0" w:space="0" w:color="auto"/>
        <w:bottom w:val="none" w:sz="0" w:space="0" w:color="auto"/>
        <w:right w:val="none" w:sz="0" w:space="0" w:color="auto"/>
      </w:divBdr>
    </w:div>
    <w:div w:id="305211271">
      <w:bodyDiv w:val="1"/>
      <w:marLeft w:val="0"/>
      <w:marRight w:val="0"/>
      <w:marTop w:val="0"/>
      <w:marBottom w:val="0"/>
      <w:divBdr>
        <w:top w:val="none" w:sz="0" w:space="0" w:color="auto"/>
        <w:left w:val="none" w:sz="0" w:space="0" w:color="auto"/>
        <w:bottom w:val="none" w:sz="0" w:space="0" w:color="auto"/>
        <w:right w:val="none" w:sz="0" w:space="0" w:color="auto"/>
      </w:divBdr>
    </w:div>
    <w:div w:id="1640839906">
      <w:bodyDiv w:val="1"/>
      <w:marLeft w:val="0"/>
      <w:marRight w:val="0"/>
      <w:marTop w:val="0"/>
      <w:marBottom w:val="0"/>
      <w:divBdr>
        <w:top w:val="none" w:sz="0" w:space="0" w:color="auto"/>
        <w:left w:val="none" w:sz="0" w:space="0" w:color="auto"/>
        <w:bottom w:val="none" w:sz="0" w:space="0" w:color="auto"/>
        <w:right w:val="none" w:sz="0" w:space="0" w:color="auto"/>
      </w:divBdr>
    </w:div>
    <w:div w:id="1809590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lato.stanford.edu/entries/medieval-political/" TargetMode="External"/><Relationship Id="rId18" Type="http://schemas.openxmlformats.org/officeDocument/2006/relationships/hyperlink" Target="https://plato.stanford.edu/search/r?entry=/entries/humanism-civic/&amp;page=1&amp;total_hits=240&amp;pagesize=10&amp;archive=None&amp;rank=0&amp;query=civic%20humanism" TargetMode="External"/><Relationship Id="rId26" Type="http://schemas.openxmlformats.org/officeDocument/2006/relationships/hyperlink" Target="https://www.indiana.edu/" TargetMode="External"/><Relationship Id="rId39" Type="http://schemas.openxmlformats.org/officeDocument/2006/relationships/hyperlink" Target="https://syndicate.network/symposia/theology/tolerance-among-the-virtues/" TargetMode="External"/><Relationship Id="rId21" Type="http://schemas.openxmlformats.org/officeDocument/2006/relationships/hyperlink" Target="https://ndpr.nd.edu/news/machiavellis-politics/" TargetMode="External"/><Relationship Id="rId34" Type="http://schemas.openxmlformats.org/officeDocument/2006/relationships/hyperlink" Target="http://www.hti.umich.edu/t/tmr" TargetMode="External"/><Relationship Id="rId42" Type="http://schemas.openxmlformats.org/officeDocument/2006/relationships/hyperlink" Target="https://syndicate.network/symposia/theology/tolerance-among-the-virtues/" TargetMode="External"/><Relationship Id="rId47" Type="http://schemas.openxmlformats.org/officeDocument/2006/relationships/header" Target="header3.xml"/><Relationship Id="rId7" Type="http://schemas.openxmlformats.org/officeDocument/2006/relationships/hyperlink" Target="https://bush.tamu.edu/faculty/cnederman/" TargetMode="External"/><Relationship Id="rId2" Type="http://schemas.openxmlformats.org/officeDocument/2006/relationships/styles" Target="styles.xml"/><Relationship Id="rId16" Type="http://schemas.openxmlformats.org/officeDocument/2006/relationships/hyperlink" Target="https://plato.stanford.edu/search/r?entry=/entries/humanism-civic/&amp;page=1&amp;total_hits=240&amp;pagesize=10&amp;archive=None&amp;rank=0&amp;query=civic%20humanism" TargetMode="External"/><Relationship Id="rId29" Type="http://schemas.openxmlformats.org/officeDocument/2006/relationships/hyperlink" Target="https://www.indiana.edu/" TargetMode="External"/><Relationship Id="rId11" Type="http://schemas.openxmlformats.org/officeDocument/2006/relationships/hyperlink" Target="https://plato.stanford.edu/entries/medieval-political/" TargetMode="External"/><Relationship Id="rId24" Type="http://schemas.openxmlformats.org/officeDocument/2006/relationships/hyperlink" Target="https://ndpr.nd.edu/news/machiavellis-politics/" TargetMode="External"/><Relationship Id="rId32" Type="http://schemas.openxmlformats.org/officeDocument/2006/relationships/hyperlink" Target="http://www.hti.umich.edu/t/tmr" TargetMode="External"/><Relationship Id="rId37" Type="http://schemas.openxmlformats.org/officeDocument/2006/relationships/hyperlink" Target="https://syndicate.network/symposia/theology/tolerance-among-the-virtues/" TargetMode="External"/><Relationship Id="rId40" Type="http://schemas.openxmlformats.org/officeDocument/2006/relationships/hyperlink" Target="https://syndicate.network/symposia/theology/tolerance-among-the-virtues/"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plato.stanford.edu/search/r?entry=/entries/humanism-civic/&amp;page=1&amp;total_hits=240&amp;pagesize=10&amp;archive=None&amp;rank=0&amp;query=civic%20humanism" TargetMode="External"/><Relationship Id="rId23" Type="http://schemas.openxmlformats.org/officeDocument/2006/relationships/hyperlink" Target="https://ndpr.nd.edu/news/machiavellis-politics/" TargetMode="External"/><Relationship Id="rId28" Type="http://schemas.openxmlformats.org/officeDocument/2006/relationships/hyperlink" Target="https://www.indiana.edu/" TargetMode="External"/><Relationship Id="rId36" Type="http://schemas.openxmlformats.org/officeDocument/2006/relationships/hyperlink" Target="http://www.hti.umich.edu/t/tmr" TargetMode="External"/><Relationship Id="rId49" Type="http://schemas.openxmlformats.org/officeDocument/2006/relationships/theme" Target="theme/theme1.xml"/><Relationship Id="rId10" Type="http://schemas.openxmlformats.org/officeDocument/2006/relationships/hyperlink" Target="https://plato.stanford.edu/entries/medieval-political/" TargetMode="External"/><Relationship Id="rId19" Type="http://schemas.openxmlformats.org/officeDocument/2006/relationships/hyperlink" Target="http://plato.stanford.edu/entries/Machiavelli" TargetMode="External"/><Relationship Id="rId31" Type="http://schemas.openxmlformats.org/officeDocument/2006/relationships/hyperlink" Target="http://www.hti.umich.edu/t/tmr" TargetMode="External"/><Relationship Id="rId44" Type="http://schemas.openxmlformats.org/officeDocument/2006/relationships/hyperlink" Target="https://syndicate.network/symposia/theology/tolerance-among-the-virtues/" TargetMode="External"/><Relationship Id="rId4" Type="http://schemas.openxmlformats.org/officeDocument/2006/relationships/webSettings" Target="webSettings.xml"/><Relationship Id="rId9" Type="http://schemas.openxmlformats.org/officeDocument/2006/relationships/hyperlink" Target="https://plato.stanford.edu/entries/medieval-political/" TargetMode="External"/><Relationship Id="rId14" Type="http://schemas.openxmlformats.org/officeDocument/2006/relationships/hyperlink" Target="https://plato.stanford.edu/search/r?entry=/entries/humanism-civic/&amp;page=1&amp;total_hits=240&amp;pagesize=10&amp;archive=None&amp;rank=0&amp;query=civic%20humanism" TargetMode="External"/><Relationship Id="rId22" Type="http://schemas.openxmlformats.org/officeDocument/2006/relationships/hyperlink" Target="https://ndpr.nd.edu/news/machiavellis-politics/" TargetMode="External"/><Relationship Id="rId27" Type="http://schemas.openxmlformats.org/officeDocument/2006/relationships/hyperlink" Target="https://www.indiana.edu/" TargetMode="External"/><Relationship Id="rId30" Type="http://schemas.openxmlformats.org/officeDocument/2006/relationships/hyperlink" Target="https://www.indiana.edu/" TargetMode="External"/><Relationship Id="rId35" Type="http://schemas.openxmlformats.org/officeDocument/2006/relationships/hyperlink" Target="http://www.hti.umich.edu/t/tmr" TargetMode="External"/><Relationship Id="rId43" Type="http://schemas.openxmlformats.org/officeDocument/2006/relationships/hyperlink" Target="https://syndicate.network/symposia/theology/tolerance-among-the-virtues/" TargetMode="External"/><Relationship Id="rId48" Type="http://schemas.openxmlformats.org/officeDocument/2006/relationships/fontTable" Target="fontTable.xml"/><Relationship Id="rId8" Type="http://schemas.openxmlformats.org/officeDocument/2006/relationships/hyperlink" Target="https://bush.tamu.edu/faculty/cnederman/" TargetMode="External"/><Relationship Id="rId3" Type="http://schemas.openxmlformats.org/officeDocument/2006/relationships/settings" Target="settings.xml"/><Relationship Id="rId12" Type="http://schemas.openxmlformats.org/officeDocument/2006/relationships/hyperlink" Target="https://plato.stanford.edu/entries/medieval-political/" TargetMode="External"/><Relationship Id="rId17" Type="http://schemas.openxmlformats.org/officeDocument/2006/relationships/hyperlink" Target="https://plato.stanford.edu/search/r?entry=/entries/humanism-civic/&amp;page=1&amp;total_hits=240&amp;pagesize=10&amp;archive=None&amp;rank=0&amp;query=civic%20humanism" TargetMode="External"/><Relationship Id="rId25" Type="http://schemas.openxmlformats.org/officeDocument/2006/relationships/hyperlink" Target="https://www.indiana.edu/" TargetMode="External"/><Relationship Id="rId33" Type="http://schemas.openxmlformats.org/officeDocument/2006/relationships/hyperlink" Target="http://www.hti.umich.edu/t/tmr" TargetMode="External"/><Relationship Id="rId38" Type="http://schemas.openxmlformats.org/officeDocument/2006/relationships/hyperlink" Target="https://syndicate.network/symposia/theology/tolerance-among-the-virtues/" TargetMode="External"/><Relationship Id="rId46" Type="http://schemas.openxmlformats.org/officeDocument/2006/relationships/header" Target="header2.xml"/><Relationship Id="rId20" Type="http://schemas.openxmlformats.org/officeDocument/2006/relationships/hyperlink" Target="http://plato.stanford.edu/entries/Machiavelli" TargetMode="External"/><Relationship Id="rId41" Type="http://schemas.openxmlformats.org/officeDocument/2006/relationships/hyperlink" Target="https://syndicate.network/symposia/theology/tolerance-among-the-virtues/"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8659</TotalTime>
  <Pages>40</Pages>
  <Words>15014</Words>
  <Characters>85581</Characters>
  <Application>Microsoft Office Word</Application>
  <DocSecurity>0</DocSecurity>
  <Lines>713</Lines>
  <Paragraphs>200</Paragraphs>
  <ScaleCrop>false</ScaleCrop>
  <Company/>
  <LinksUpToDate>false</LinksUpToDate>
  <CharactersWithSpaces>100395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2000</dc:title>
  <dc:subject/>
  <dc:creator>nederman</dc:creator>
  <cp:keywords/>
  <cp:lastModifiedBy>Nederman, Cary J</cp:lastModifiedBy>
  <cp:revision>136</cp:revision>
  <cp:lastPrinted>2026-04-08T13:49:00Z</cp:lastPrinted>
  <dcterms:created xsi:type="dcterms:W3CDTF">2025-08-21T15:23:00Z</dcterms:created>
  <dcterms:modified xsi:type="dcterms:W3CDTF">2026-10-03T01:30:00Z</dcterms:modified>
</cp:coreProperties>
</file>